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3217" w:rsidRPr="00AC3745" w:rsidRDefault="00CC3217" w:rsidP="00CC3217">
      <w:pPr>
        <w:tabs>
          <w:tab w:val="left" w:pos="252"/>
        </w:tabs>
        <w:jc w:val="center"/>
        <w:rPr>
          <w:b/>
        </w:rPr>
      </w:pPr>
      <w:r w:rsidRPr="00AC3745">
        <w:rPr>
          <w:b/>
        </w:rPr>
        <w:t>8 дәріс. Мен және менің мотивациям.</w:t>
      </w:r>
    </w:p>
    <w:p w:rsidR="00CC3217" w:rsidRPr="00AC3745" w:rsidRDefault="00CC3217" w:rsidP="00CC3217">
      <w:pPr>
        <w:tabs>
          <w:tab w:val="left" w:pos="252"/>
        </w:tabs>
        <w:jc w:val="center"/>
        <w:rPr>
          <w:b/>
        </w:rPr>
      </w:pPr>
      <w:r w:rsidRPr="00AC3745">
        <w:rPr>
          <w:b/>
        </w:rPr>
        <w:t>Мотивация және өзіндік мотивация. Мотивациялық саланың жалпы ұйымдастырылуы.</w:t>
      </w:r>
      <w:r>
        <w:rPr>
          <w:b/>
        </w:rPr>
        <w:t xml:space="preserve"> Тұлғаның мотивациялық профилі.</w:t>
      </w:r>
      <w:r w:rsidRPr="00AC3745">
        <w:rPr>
          <w:b/>
        </w:rPr>
        <w:t xml:space="preserve"> </w:t>
      </w:r>
    </w:p>
    <w:p w:rsidR="00CC3217" w:rsidRPr="00AC3745" w:rsidRDefault="00CC3217" w:rsidP="00CC3217">
      <w:pPr>
        <w:tabs>
          <w:tab w:val="left" w:pos="252"/>
        </w:tabs>
        <w:jc w:val="center"/>
        <w:rPr>
          <w:b/>
        </w:rPr>
      </w:pPr>
    </w:p>
    <w:p w:rsidR="00CC3217" w:rsidRPr="00AC3745" w:rsidRDefault="00CC3217" w:rsidP="00CC3217">
      <w:pPr>
        <w:tabs>
          <w:tab w:val="left" w:pos="252"/>
        </w:tabs>
        <w:jc w:val="both"/>
        <w:rPr>
          <w:b/>
        </w:rPr>
      </w:pPr>
      <w:r w:rsidRPr="00AC3745">
        <w:rPr>
          <w:b/>
        </w:rPr>
        <w:t>Тақырып бойынша қарастырылатын сұрақтар:</w:t>
      </w:r>
    </w:p>
    <w:p w:rsidR="00CC3217" w:rsidRDefault="00CC3217" w:rsidP="00CC3217">
      <w:pPr>
        <w:pStyle w:val="a3"/>
        <w:numPr>
          <w:ilvl w:val="0"/>
          <w:numId w:val="1"/>
        </w:numPr>
        <w:tabs>
          <w:tab w:val="left" w:pos="252"/>
        </w:tabs>
        <w:ind w:left="284" w:hanging="284"/>
        <w:jc w:val="both"/>
      </w:pPr>
      <w:r w:rsidRPr="008E0761">
        <w:t>Тұлғаның мотивациялық саласы, оның құрылымы. Қажеттіліктер мен мотивтер. Мотив, мотивация, мотивацялау.</w:t>
      </w:r>
    </w:p>
    <w:p w:rsidR="00CC3217" w:rsidRDefault="00CC3217" w:rsidP="00CC3217">
      <w:pPr>
        <w:pStyle w:val="a3"/>
        <w:numPr>
          <w:ilvl w:val="0"/>
          <w:numId w:val="1"/>
        </w:numPr>
        <w:tabs>
          <w:tab w:val="left" w:pos="252"/>
        </w:tabs>
        <w:ind w:left="426" w:hanging="426"/>
        <w:jc w:val="both"/>
      </w:pPr>
      <w:r w:rsidRPr="008E0761">
        <w:t>Құндылықтар, сенімдер, ниеттер.</w:t>
      </w:r>
    </w:p>
    <w:p w:rsidR="00CC3217" w:rsidRDefault="00CC3217" w:rsidP="00CC3217">
      <w:pPr>
        <w:pStyle w:val="a3"/>
        <w:numPr>
          <w:ilvl w:val="0"/>
          <w:numId w:val="1"/>
        </w:numPr>
        <w:tabs>
          <w:tab w:val="left" w:pos="284"/>
        </w:tabs>
        <w:ind w:left="284" w:hanging="284"/>
        <w:jc w:val="both"/>
      </w:pPr>
      <w:r w:rsidRPr="008E0761">
        <w:t>Б.Г. Ананьевтің кешенді тәсіліндегі «индивид», «тұлға», «қызмет  субъектісі», «даралық» ұғымдары.</w:t>
      </w:r>
    </w:p>
    <w:p w:rsidR="00CC3217" w:rsidRDefault="00CC3217" w:rsidP="00CC3217">
      <w:pPr>
        <w:pStyle w:val="a3"/>
        <w:numPr>
          <w:ilvl w:val="0"/>
          <w:numId w:val="1"/>
        </w:numPr>
        <w:tabs>
          <w:tab w:val="left" w:pos="252"/>
        </w:tabs>
        <w:ind w:left="284" w:hanging="284"/>
        <w:jc w:val="both"/>
      </w:pPr>
      <w:r w:rsidRPr="008E0761">
        <w:t>Онтогенездегі сана мен өзіндік сананың дамуы. Өзін-өзі тану функциялары: өзін-өзі тану, өзін-өзі бағалау және өзін-өзі реттеу.</w:t>
      </w:r>
    </w:p>
    <w:p w:rsidR="00CC3217" w:rsidRDefault="00CC3217" w:rsidP="00CC3217">
      <w:pPr>
        <w:pStyle w:val="a3"/>
        <w:numPr>
          <w:ilvl w:val="0"/>
          <w:numId w:val="1"/>
        </w:numPr>
        <w:tabs>
          <w:tab w:val="left" w:pos="252"/>
        </w:tabs>
        <w:ind w:left="284" w:hanging="284"/>
        <w:jc w:val="both"/>
      </w:pPr>
      <w:r w:rsidRPr="008E0761">
        <w:t>«Мен-тұжырымдамасы»: құрылымы, қалыптасу кезеңдері, қорғау функциялары және механизмдері.</w:t>
      </w:r>
    </w:p>
    <w:p w:rsidR="00CC3217" w:rsidRPr="008E0761" w:rsidRDefault="00CC3217" w:rsidP="00CC3217">
      <w:pPr>
        <w:pStyle w:val="a3"/>
        <w:numPr>
          <w:ilvl w:val="0"/>
          <w:numId w:val="1"/>
        </w:numPr>
        <w:tabs>
          <w:tab w:val="left" w:pos="252"/>
        </w:tabs>
        <w:ind w:left="426" w:hanging="426"/>
        <w:jc w:val="both"/>
      </w:pPr>
      <w:r w:rsidRPr="008E0761">
        <w:t>Маслоу пирамидасы.</w:t>
      </w:r>
    </w:p>
    <w:p w:rsidR="00CC3217" w:rsidRDefault="00CC3217" w:rsidP="00CC3217">
      <w:pPr>
        <w:pStyle w:val="a4"/>
        <w:shd w:val="clear" w:color="auto" w:fill="FFFFFF"/>
        <w:spacing w:before="0" w:beforeAutospacing="0" w:after="0" w:afterAutospacing="0"/>
        <w:jc w:val="both"/>
        <w:textAlignment w:val="baseline"/>
        <w:rPr>
          <w:color w:val="333333"/>
          <w:sz w:val="28"/>
          <w:szCs w:val="28"/>
          <w:highlight w:val="yellow"/>
        </w:rPr>
      </w:pPr>
    </w:p>
    <w:p w:rsidR="00CC3217" w:rsidRPr="00D023E9" w:rsidRDefault="00CC3217" w:rsidP="00CC3217">
      <w:pPr>
        <w:tabs>
          <w:tab w:val="left" w:pos="252"/>
        </w:tabs>
        <w:jc w:val="both"/>
        <w:rPr>
          <w:b/>
        </w:rPr>
      </w:pPr>
      <w:r>
        <w:rPr>
          <w:b/>
        </w:rPr>
        <w:tab/>
      </w:r>
      <w:r>
        <w:rPr>
          <w:b/>
        </w:rPr>
        <w:tab/>
      </w:r>
      <w:r w:rsidRPr="00711BD8">
        <w:rPr>
          <w:b/>
        </w:rPr>
        <w:t>1. Тұлғаның мотивациялық саласы, оның құрылымы. Қажеттіліктер мен мотивтер. Мотив, мотивация, мотивацялау.</w:t>
      </w:r>
    </w:p>
    <w:p w:rsidR="00CC3217" w:rsidRPr="00AC3745" w:rsidRDefault="00CC3217" w:rsidP="00CC3217">
      <w:pPr>
        <w:pStyle w:val="a4"/>
        <w:shd w:val="clear" w:color="auto" w:fill="FFFFFF"/>
        <w:spacing w:before="0" w:beforeAutospacing="0" w:after="0" w:afterAutospacing="0"/>
        <w:ind w:firstLine="708"/>
        <w:jc w:val="both"/>
        <w:textAlignment w:val="baseline"/>
        <w:rPr>
          <w:color w:val="333333"/>
          <w:sz w:val="28"/>
          <w:szCs w:val="28"/>
        </w:rPr>
      </w:pPr>
      <w:r w:rsidRPr="00C8201B">
        <w:rPr>
          <w:color w:val="333333"/>
          <w:sz w:val="28"/>
          <w:szCs w:val="28"/>
        </w:rPr>
        <w:t>Мотивация - адамды еңбекке бағыттайтын мотивтердің жиынтығы.</w:t>
      </w:r>
      <w:r>
        <w:rPr>
          <w:color w:val="333333"/>
          <w:sz w:val="28"/>
          <w:szCs w:val="28"/>
        </w:rPr>
        <w:t xml:space="preserve"> </w:t>
      </w:r>
      <w:r w:rsidRPr="00AC3745">
        <w:rPr>
          <w:color w:val="333333"/>
          <w:sz w:val="28"/>
          <w:szCs w:val="28"/>
        </w:rPr>
        <w:t xml:space="preserve">Мотивтер: 1) еңбек беделі; 2) еңбек кепілдігі; 3) табыс табу мүмкіндігі; 4) мансап мүмкіндігі; 5) еңбек мазмұны; 6) қарым-қатынас сипаты. Мотивация: еңбек нәтижелеріне қатысты ішкі және сыртқы болады. </w:t>
      </w:r>
      <w:r w:rsidRPr="00CC10FE">
        <w:rPr>
          <w:color w:val="333333"/>
          <w:sz w:val="28"/>
          <w:szCs w:val="28"/>
        </w:rPr>
        <w:t>Неғұрлым тиімді - егер адамға ішкі мотивтер түрткі болса.</w:t>
      </w:r>
    </w:p>
    <w:p w:rsidR="00CC3217" w:rsidRPr="00AC3745" w:rsidRDefault="00CC3217" w:rsidP="00CC3217">
      <w:pPr>
        <w:pStyle w:val="a4"/>
        <w:shd w:val="clear" w:color="auto" w:fill="FFFFFF"/>
        <w:spacing w:before="0" w:beforeAutospacing="0" w:after="0" w:afterAutospacing="0"/>
        <w:ind w:firstLine="708"/>
        <w:jc w:val="both"/>
        <w:textAlignment w:val="baseline"/>
        <w:rPr>
          <w:color w:val="333333"/>
          <w:sz w:val="28"/>
          <w:szCs w:val="28"/>
        </w:rPr>
      </w:pPr>
      <w:r w:rsidRPr="00AC3745">
        <w:rPr>
          <w:color w:val="333333"/>
          <w:sz w:val="28"/>
          <w:szCs w:val="28"/>
        </w:rPr>
        <w:t xml:space="preserve">Қажеттіліктер: 1) физиологиялық; 2) қауіпсіздік; 3) </w:t>
      </w:r>
      <w:r>
        <w:rPr>
          <w:color w:val="333333"/>
          <w:sz w:val="28"/>
          <w:szCs w:val="28"/>
        </w:rPr>
        <w:t>сүйіспеншілік (</w:t>
      </w:r>
      <w:r w:rsidRPr="00AC3745">
        <w:rPr>
          <w:color w:val="333333"/>
          <w:sz w:val="28"/>
          <w:szCs w:val="28"/>
        </w:rPr>
        <w:t>махаббат</w:t>
      </w:r>
      <w:r>
        <w:rPr>
          <w:color w:val="333333"/>
          <w:sz w:val="28"/>
          <w:szCs w:val="28"/>
        </w:rPr>
        <w:t>), қатыстылық,</w:t>
      </w:r>
      <w:r w:rsidRPr="00AC3745">
        <w:rPr>
          <w:color w:val="333333"/>
          <w:sz w:val="28"/>
          <w:szCs w:val="28"/>
        </w:rPr>
        <w:t xml:space="preserve"> </w:t>
      </w:r>
      <w:r>
        <w:rPr>
          <w:color w:val="333333"/>
          <w:sz w:val="28"/>
          <w:szCs w:val="28"/>
        </w:rPr>
        <w:t>қарым-қатынас; 4) бедел, өзін-өзі құрметтеу</w:t>
      </w:r>
      <w:r w:rsidRPr="00AC3745">
        <w:rPr>
          <w:color w:val="333333"/>
          <w:sz w:val="28"/>
          <w:szCs w:val="28"/>
        </w:rPr>
        <w:t xml:space="preserve">; 5) өзін-өзі </w:t>
      </w:r>
      <w:r>
        <w:rPr>
          <w:color w:val="333333"/>
          <w:sz w:val="28"/>
          <w:szCs w:val="28"/>
        </w:rPr>
        <w:t>маңыздау</w:t>
      </w:r>
      <w:r w:rsidRPr="00AC3745">
        <w:rPr>
          <w:color w:val="333333"/>
          <w:sz w:val="28"/>
          <w:szCs w:val="28"/>
        </w:rPr>
        <w:t>.</w:t>
      </w:r>
    </w:p>
    <w:p w:rsidR="00CC3217" w:rsidRPr="00AC3745" w:rsidRDefault="00CC3217" w:rsidP="00CC3217">
      <w:pPr>
        <w:pStyle w:val="a4"/>
        <w:shd w:val="clear" w:color="auto" w:fill="FFFFFF"/>
        <w:spacing w:before="0" w:beforeAutospacing="0" w:after="0" w:afterAutospacing="0"/>
        <w:ind w:firstLine="708"/>
        <w:jc w:val="both"/>
        <w:textAlignment w:val="baseline"/>
        <w:rPr>
          <w:color w:val="333333"/>
          <w:sz w:val="28"/>
          <w:szCs w:val="28"/>
        </w:rPr>
      </w:pPr>
      <w:r w:rsidRPr="00AC3745">
        <w:rPr>
          <w:color w:val="333333"/>
          <w:sz w:val="28"/>
          <w:szCs w:val="28"/>
        </w:rPr>
        <w:t xml:space="preserve">Негізінен алғанда, адамның қызметке деген мотивациясы — адамды белгілі бір мақсаттарға итермелейтін қозғаушы күштердің жиынтығы деп түсіндіріледі. Бұл күштер адамның </w:t>
      </w:r>
      <w:r w:rsidRPr="008D0FF1">
        <w:rPr>
          <w:b/>
          <w:color w:val="333333"/>
          <w:sz w:val="28"/>
          <w:szCs w:val="28"/>
          <w:u w:val="single"/>
        </w:rPr>
        <w:t>іші мен сыртында болады</w:t>
      </w:r>
      <w:r w:rsidRPr="00AC3745">
        <w:rPr>
          <w:color w:val="333333"/>
          <w:sz w:val="28"/>
          <w:szCs w:val="28"/>
        </w:rPr>
        <w:t xml:space="preserve"> және адамды кейбір істерді жасауға мәжбүр етеді.  </w:t>
      </w:r>
    </w:p>
    <w:p w:rsidR="00CC3217" w:rsidRPr="00AC3745" w:rsidRDefault="00CC3217" w:rsidP="00CC3217">
      <w:pPr>
        <w:ind w:firstLine="708"/>
        <w:jc w:val="both"/>
      </w:pPr>
      <w:r w:rsidRPr="00AC3745">
        <w:t xml:space="preserve">Адамның мінез-құлқында екі функционалды өзара байланысты </w:t>
      </w:r>
      <w:r>
        <w:t>екі аспекті</w:t>
      </w:r>
      <w:r w:rsidRPr="00AC3745">
        <w:t xml:space="preserve"> бар: ынталандыру және реттеу. Ынталандыру мінез-құлықтың белсенділігі мен бағытын қамтамасыз етеді, ал реттеу оның белгілі бір жағдайда басынан аяғына дейін қалай дамитынына жауап береді. Біз қарастырған психикалық процестер, құбылыстар мен күйлер: сезімдер, қабылдау, есте сақтау, қиял, ойлау, қабілеттер, темперамент, мінез, эмоциялар — мұның бәрі негізінен мінез-құлықты реттеуді қамтамасыз етеді. Оны ынталандыруға келетін болсақ, ол мотив пен мотивация ұғымдарымен байланысты. Бұл ұғымдарға адамның қажеттіліктері, мүдделері, мақсаттары, ниеттері, ұмтылыстары, мотивтері, белгілі бір жолмен әрекет етуге мәжбүр ететін сыртқы факторлар, оны жүзеге асыру процесінде қызметті басқару және тағы басқалар туралы түсінік кіреді. Психологияда адамның мінез-құлқындағы ынталандыру сәттерін сипаттау және түсіндіру үшін қолданылатын барлық ұғымдардың ішінде ең көп таралған, негізгілері мотивация және мотив ұғымдары болып табылады. Оларды қарастырайық.</w:t>
      </w:r>
    </w:p>
    <w:p w:rsidR="00CC3217" w:rsidRPr="00AC3745" w:rsidRDefault="00CC3217" w:rsidP="00CC3217">
      <w:pPr>
        <w:ind w:firstLine="708"/>
        <w:jc w:val="both"/>
      </w:pPr>
      <w:r w:rsidRPr="00AC3745">
        <w:lastRenderedPageBreak/>
        <w:t>«Мотивация» термині «мотив» терминіне қарағанда кеңірек ұғымды білдіреді. «Мотивация» сөзі қазіргі психологияда екі мағынада қолданылады: мінез-құлықты анықтайтын факторлар жүйесін белгілеу ретінде (бұған қажеттіліктер, мотивтер, мақсаттар, ниеттер, ұмтылыстар және басқалар кіреді) және белгілі бір деңгейде мінез-құлық белсенділігін ынталандыратын және қолдайтын процестің сипаттамасы ретінде.</w:t>
      </w:r>
    </w:p>
    <w:p w:rsidR="00CC3217" w:rsidRPr="00AC3745" w:rsidRDefault="00CC3217" w:rsidP="00CC3217">
      <w:pPr>
        <w:ind w:firstLine="708"/>
        <w:jc w:val="both"/>
      </w:pPr>
      <w:r w:rsidRPr="00AC3745">
        <w:t xml:space="preserve">Біз «мотивация» ұғымын негізінен бірінші мағынада қолданамыз, дегенмен кейбір жағдайларда қажет болған кезде біз оның екінші мағынасына жүгінеміз. Осылайша, мотивацияны адамның мінез-құлқын, оның басталуын, бағытын және белсенділігін түсіндіретін психологиялық сипаттағы себептердің жиынтығы ретінде анықтауға болады. </w:t>
      </w:r>
      <w:r w:rsidRPr="00AC3745">
        <w:rPr>
          <w:color w:val="121212"/>
        </w:rPr>
        <w:t>Мотивация идеясы мінез-құлықты сипаттауға емес, түсіндіруге тырысқанда пайда болады. Бұл сұрақтарға жауап іздеу – «неге?», «не үшін?», «қандай мақсат үшін?», «неге?», «қандай мағына береді...?» үлгідегі... Мінез-құлықтың тұрақты өзгеруінің себептерін анықтау және сипаттау - бұл оның іс-әрекеттерін ынталандыру туралы сұраққа жауап.</w:t>
      </w:r>
    </w:p>
    <w:p w:rsidR="00CC3217" w:rsidRPr="00AC3745" w:rsidRDefault="00CC3217" w:rsidP="00CC3217">
      <w:pPr>
        <w:shd w:val="clear" w:color="auto" w:fill="FFFFFF"/>
        <w:ind w:firstLine="558"/>
        <w:jc w:val="both"/>
        <w:rPr>
          <w:color w:val="121212"/>
        </w:rPr>
      </w:pPr>
      <w:r w:rsidRPr="00AC3745">
        <w:rPr>
          <w:color w:val="121212"/>
        </w:rPr>
        <w:t xml:space="preserve">Бірінші жағдайда, мінез-құлық субъектісінің психологиялық қасиеттері түсіндірудің бастапқы және соңғы нүктелері, ал екінші жағдайда-оның қызметінің сыртқы шарттары мен жағдайлары. Бірінші жағдайда </w:t>
      </w:r>
      <w:r w:rsidRPr="00AC3745">
        <w:rPr>
          <w:i/>
          <w:color w:val="121212"/>
        </w:rPr>
        <w:t>мотивтер, қажеттіліктер, мақсаттар, ниеттер, тілектер, мүдделер</w:t>
      </w:r>
      <w:r w:rsidRPr="00AC3745">
        <w:rPr>
          <w:color w:val="121212"/>
        </w:rPr>
        <w:t xml:space="preserve"> және т.б. туралы, ал екінші жағдайда — </w:t>
      </w:r>
      <w:r w:rsidRPr="00A20253">
        <w:rPr>
          <w:color w:val="121212"/>
        </w:rPr>
        <w:t>қазіргі жағдайдан туындайтын</w:t>
      </w:r>
      <w:r w:rsidRPr="00AC3745">
        <w:rPr>
          <w:i/>
          <w:color w:val="121212"/>
        </w:rPr>
        <w:t xml:space="preserve"> ынталандыру туралы айтылады.</w:t>
      </w:r>
      <w:r w:rsidRPr="00AC3745">
        <w:rPr>
          <w:color w:val="121212"/>
        </w:rPr>
        <w:t xml:space="preserve"> Кейде адамның мінез-құлқын анықтайтын барлық психологиялық факторлар жеке диспозициялар деп аталады. Содан кейін, тиісінше, олар мінез-құлықтың ішкі және сыртқы детерминациясының аналогтары ретінде диспозициялық және ситуациялық мотивтер туралы айтады.</w:t>
      </w:r>
    </w:p>
    <w:p w:rsidR="00CC3217" w:rsidRPr="00AC3745" w:rsidRDefault="00CC3217" w:rsidP="00CC3217">
      <w:pPr>
        <w:shd w:val="clear" w:color="auto" w:fill="FFFFFF"/>
        <w:ind w:firstLine="558"/>
        <w:jc w:val="both"/>
        <w:rPr>
          <w:color w:val="121212"/>
        </w:rPr>
      </w:pPr>
      <w:r w:rsidRPr="00AC3745">
        <w:rPr>
          <w:color w:val="121212"/>
        </w:rPr>
        <w:t xml:space="preserve">Адамның мотивациялық саласын оның дамуы тұрғысынан келесі параметрлер бойынша бағалауға болады: </w:t>
      </w:r>
      <w:r>
        <w:rPr>
          <w:color w:val="121212"/>
        </w:rPr>
        <w:t>кең</w:t>
      </w:r>
      <w:r w:rsidRPr="00AC3745">
        <w:rPr>
          <w:color w:val="121212"/>
        </w:rPr>
        <w:t>дік, икемділік және иерархия. Мотивациялық саланың кеңдігі мотивациялық факторлардың сапалық әртүрлілігін білдіреді</w:t>
      </w:r>
      <w:r>
        <w:rPr>
          <w:color w:val="121212"/>
        </w:rPr>
        <w:t xml:space="preserve"> </w:t>
      </w:r>
      <w:r w:rsidRPr="00AC3745">
        <w:rPr>
          <w:color w:val="121212"/>
        </w:rPr>
        <w:t>-</w:t>
      </w:r>
      <w:r>
        <w:rPr>
          <w:color w:val="121212"/>
        </w:rPr>
        <w:t xml:space="preserve"> </w:t>
      </w:r>
      <w:r w:rsidRPr="00AC3745">
        <w:rPr>
          <w:color w:val="121212"/>
        </w:rPr>
        <w:t>әр деңгейде ұсынылған диспозициялар (мотивтер), қажеттіліктер мен мақсаттар. Адамның әртүрлі мотивтері, қажеттіліктері мен мақсаттары неғұрлым көп болса, оның мотивациялық саласы соғұрлым дамыған болады.</w:t>
      </w:r>
    </w:p>
    <w:p w:rsidR="00CC3217" w:rsidRDefault="00CC3217" w:rsidP="00CC3217">
      <w:pPr>
        <w:shd w:val="clear" w:color="auto" w:fill="FFFFFF"/>
        <w:ind w:firstLine="558"/>
        <w:jc w:val="both"/>
        <w:rPr>
          <w:color w:val="121212"/>
        </w:rPr>
      </w:pPr>
      <w:r w:rsidRPr="00AC3745">
        <w:rPr>
          <w:color w:val="121212"/>
        </w:rPr>
        <w:t xml:space="preserve">Мотивациялық саланың икемділігі мотивация процесін келесідей сипаттайды. Неғұрлым икемді болып мотивациялық сала саналады, онда неғұрлым жалпы сипаттағы мотивациялық импульсті қанағаттандыру үшін (жоғары деңгей) төменгі деңгейдегі мотивациялық мотивтердің алуан түрін қолдануға болады. Мысалы, адамның мотивациялық саласы неғұрлым икемді, ол бір мотивті қанағаттандыру жағдайларына байланысты басқа адамға қарағанда әртүрлі құралдарды қолдана алады. </w:t>
      </w:r>
    </w:p>
    <w:p w:rsidR="00354EAB" w:rsidRPr="00354EAB" w:rsidRDefault="00354EAB" w:rsidP="00CC3217">
      <w:pPr>
        <w:shd w:val="clear" w:color="auto" w:fill="FFFFFF"/>
        <w:ind w:firstLine="558"/>
        <w:jc w:val="both"/>
        <w:rPr>
          <w:color w:val="121212"/>
          <w:lang w:val="ru-RU"/>
        </w:rPr>
      </w:pPr>
      <w:r>
        <w:rPr>
          <w:color w:val="121212"/>
        </w:rPr>
        <w:t>И</w:t>
      </w:r>
      <w:r w:rsidRPr="00354EAB">
        <w:rPr>
          <w:color w:val="121212"/>
        </w:rPr>
        <w:t>кемділік - мотивті қанағаттандыру үшін әртүрлі құралдарды қолдану мүмкіндігі</w:t>
      </w:r>
      <w:r>
        <w:rPr>
          <w:color w:val="121212"/>
          <w:lang w:val="ru-RU"/>
        </w:rPr>
        <w:t>.</w:t>
      </w:r>
    </w:p>
    <w:p w:rsidR="00CC3217" w:rsidRDefault="00CC3217" w:rsidP="00CC3217">
      <w:pPr>
        <w:shd w:val="clear" w:color="auto" w:fill="FFFFFF"/>
        <w:ind w:firstLine="558"/>
        <w:jc w:val="both"/>
        <w:rPr>
          <w:color w:val="121212"/>
        </w:rPr>
      </w:pPr>
      <w:r w:rsidRPr="00AC3745">
        <w:rPr>
          <w:color w:val="121212"/>
        </w:rPr>
        <w:t>Айталық, бір адам үшін білімге деген қажеттілікті тек теледидар, радио және кино қанағаттандыра алады, ал екіншісі үшін оны қанағаттандырудың құралы</w:t>
      </w:r>
      <w:r>
        <w:rPr>
          <w:color w:val="121212"/>
        </w:rPr>
        <w:t xml:space="preserve"> </w:t>
      </w:r>
      <w:r w:rsidRPr="00AC3745">
        <w:rPr>
          <w:color w:val="121212"/>
        </w:rPr>
        <w:t>-</w:t>
      </w:r>
      <w:r>
        <w:rPr>
          <w:color w:val="121212"/>
        </w:rPr>
        <w:t xml:space="preserve"> </w:t>
      </w:r>
      <w:r w:rsidRPr="00AC3745">
        <w:rPr>
          <w:color w:val="121212"/>
        </w:rPr>
        <w:t>әртүрлі кітаптар, мерзімді басылымдар, адамдармен қарым-қатынас. Соңғысында мотивациялық сала анықтама бойынша икемді болады.</w:t>
      </w:r>
    </w:p>
    <w:p w:rsidR="00354EAB" w:rsidRPr="00354EAB" w:rsidRDefault="00354EAB" w:rsidP="00CC3217">
      <w:pPr>
        <w:shd w:val="clear" w:color="auto" w:fill="FFFFFF"/>
        <w:ind w:firstLine="558"/>
        <w:jc w:val="both"/>
        <w:rPr>
          <w:color w:val="121212"/>
          <w:lang w:val="ru-RU"/>
        </w:rPr>
      </w:pPr>
      <w:r>
        <w:rPr>
          <w:color w:val="121212"/>
        </w:rPr>
        <w:lastRenderedPageBreak/>
        <w:t>М</w:t>
      </w:r>
      <w:r w:rsidRPr="00354EAB">
        <w:rPr>
          <w:color w:val="121212"/>
        </w:rPr>
        <w:t>отивтердің иерархиясы – адам үшін күшіне және маңыздылығына қарай мотивтердің айырмашылығы</w:t>
      </w:r>
      <w:r>
        <w:rPr>
          <w:color w:val="121212"/>
          <w:lang w:val="ru-RU"/>
        </w:rPr>
        <w:t>.</w:t>
      </w:r>
    </w:p>
    <w:p w:rsidR="00CC3217" w:rsidRPr="00A3235F" w:rsidRDefault="00CC3217" w:rsidP="00CC3217">
      <w:pPr>
        <w:pStyle w:val="1"/>
        <w:shd w:val="clear" w:color="auto" w:fill="FFFFFF"/>
        <w:spacing w:before="0" w:line="240" w:lineRule="auto"/>
        <w:ind w:firstLine="558"/>
        <w:jc w:val="both"/>
        <w:textAlignment w:val="top"/>
        <w:rPr>
          <w:color w:val="000000"/>
          <w:sz w:val="28"/>
          <w:szCs w:val="28"/>
          <w:lang w:val="kk-KZ"/>
        </w:rPr>
      </w:pPr>
      <w:r w:rsidRPr="00A3235F">
        <w:rPr>
          <w:color w:val="000000"/>
          <w:sz w:val="28"/>
          <w:szCs w:val="28"/>
          <w:lang w:val="kk-KZ"/>
        </w:rPr>
        <w:t>Тұлға мен адамның мотивтері мен мотивациясы. Мотив, мотивация, мотивациялау</w:t>
      </w:r>
    </w:p>
    <w:p w:rsidR="00CC3217" w:rsidRPr="00AC3745" w:rsidRDefault="00CC3217" w:rsidP="00CC3217">
      <w:pPr>
        <w:shd w:val="clear" w:color="auto" w:fill="FFFFFF"/>
        <w:ind w:firstLine="708"/>
        <w:jc w:val="both"/>
        <w:rPr>
          <w:color w:val="000000"/>
        </w:rPr>
      </w:pPr>
      <w:r w:rsidRPr="00AC3745">
        <w:rPr>
          <w:color w:val="000000"/>
        </w:rPr>
        <w:t xml:space="preserve">Адамның қажеттіліктері шартты, виртуалды. Іске асыру жағдайларының, жасының, қоршаған ортаның алуан түрлілігіне байланысты биологиялық қажеттілік материалдық, әлеуметтік немесе рухани болады, яғни өзгереді. Қажеттіліктердің параллелограммында (биологиялық қажеттілік-материалдық-әлеуметтік-рухани) адам өмірінің жеке мағынасына сәйкес келетін, өзінің қанағаттандыру құралдарымен жақсы қаруланған, яғни жақсы мотивацияланған қажеттілік басым болады. </w:t>
      </w:r>
    </w:p>
    <w:p w:rsidR="00CC3217" w:rsidRPr="00AC3745" w:rsidRDefault="00CC3217" w:rsidP="00CC3217">
      <w:pPr>
        <w:shd w:val="clear" w:color="auto" w:fill="FFFFFF"/>
        <w:ind w:firstLine="708"/>
        <w:jc w:val="both"/>
        <w:rPr>
          <w:color w:val="000000"/>
        </w:rPr>
      </w:pPr>
      <w:r w:rsidRPr="00AC3745">
        <w:rPr>
          <w:color w:val="000000"/>
        </w:rPr>
        <w:t>Қажеттіліктен іс-әрекетке көшу</w:t>
      </w:r>
      <w:r>
        <w:rPr>
          <w:color w:val="000000"/>
        </w:rPr>
        <w:t xml:space="preserve"> </w:t>
      </w:r>
      <w:r w:rsidRPr="00AC3745">
        <w:rPr>
          <w:color w:val="000000"/>
        </w:rPr>
        <w:t>-</w:t>
      </w:r>
      <w:r>
        <w:rPr>
          <w:color w:val="000000"/>
        </w:rPr>
        <w:t xml:space="preserve"> </w:t>
      </w:r>
      <w:r w:rsidRPr="00AC3745">
        <w:rPr>
          <w:color w:val="000000"/>
        </w:rPr>
        <w:t>бұл ішкі ортадағы қажеттілік бағытын өзгерту процесі. Кез-келген іс-әрекеттің негізі адамды ынталандыратын мотив болып табылады, бірақ кез-келген іс-әрекет мотивті қанағаттандыра алмайды. Бұл ауыс</w:t>
      </w:r>
      <w:r>
        <w:rPr>
          <w:color w:val="000000"/>
        </w:rPr>
        <w:t>у механизмі мыналарды қамтиды: 1</w:t>
      </w:r>
      <w:r w:rsidRPr="00AC3745">
        <w:rPr>
          <w:color w:val="000000"/>
        </w:rPr>
        <w:t>) қажеттілік нысанасын және мотивациясын таңдау</w:t>
      </w:r>
      <w:r>
        <w:rPr>
          <w:color w:val="000000"/>
        </w:rPr>
        <w:t>;</w:t>
      </w:r>
      <w:r w:rsidRPr="00AC3745">
        <w:rPr>
          <w:color w:val="000000"/>
        </w:rPr>
        <w:t xml:space="preserve"> 2) қажеттіліктен қызметке көшу кезінде қажеттілік мақсат пен мүддеге (саналы қажеттілік) айналады. </w:t>
      </w:r>
    </w:p>
    <w:p w:rsidR="00CC3217" w:rsidRPr="00AC3745" w:rsidRDefault="00CC3217" w:rsidP="00CC3217">
      <w:pPr>
        <w:shd w:val="clear" w:color="auto" w:fill="FFFFFF"/>
        <w:ind w:firstLine="708"/>
        <w:jc w:val="both"/>
        <w:rPr>
          <w:color w:val="000000"/>
        </w:rPr>
      </w:pPr>
      <w:r w:rsidRPr="00AC3745">
        <w:rPr>
          <w:color w:val="000000"/>
        </w:rPr>
        <w:t xml:space="preserve">Осылайша, қажеттілік пен мотивация тығыз байланысты: қажеттілік адамды іс-әрекетке ынталандырады, ал мотив әрқашан іс-әрекеттің </w:t>
      </w:r>
      <w:r>
        <w:rPr>
          <w:color w:val="000000"/>
        </w:rPr>
        <w:t>құрамдас бөлігі болып табылады.</w:t>
      </w:r>
    </w:p>
    <w:p w:rsidR="00CC3217" w:rsidRPr="00A3235F" w:rsidRDefault="00CC3217" w:rsidP="00CC3217">
      <w:pPr>
        <w:shd w:val="clear" w:color="auto" w:fill="FFFFFF"/>
        <w:ind w:firstLine="708"/>
        <w:rPr>
          <w:rStyle w:val="a5"/>
          <w:b w:val="0"/>
          <w:bCs w:val="0"/>
          <w:color w:val="000000"/>
        </w:rPr>
      </w:pPr>
      <w:r w:rsidRPr="00A3235F">
        <w:rPr>
          <w:b/>
          <w:color w:val="000000"/>
        </w:rPr>
        <w:t>Тұлға мен адамның мотивтері</w:t>
      </w:r>
      <w:bookmarkStart w:id="0" w:name="a2"/>
      <w:bookmarkEnd w:id="0"/>
      <w:r>
        <w:rPr>
          <w:b/>
          <w:color w:val="000000"/>
        </w:rPr>
        <w:t>.</w:t>
      </w:r>
    </w:p>
    <w:p w:rsidR="00CC3217" w:rsidRPr="002F48B3" w:rsidRDefault="00CC3217" w:rsidP="00CC3217">
      <w:pPr>
        <w:pStyle w:val="a4"/>
        <w:spacing w:before="0" w:beforeAutospacing="0" w:after="0" w:afterAutospacing="0"/>
        <w:ind w:firstLine="708"/>
        <w:jc w:val="both"/>
        <w:rPr>
          <w:rStyle w:val="a5"/>
          <w:rFonts w:eastAsiaTheme="majorEastAsia"/>
          <w:b w:val="0"/>
          <w:color w:val="000000"/>
          <w:sz w:val="28"/>
          <w:szCs w:val="28"/>
        </w:rPr>
      </w:pPr>
      <w:r w:rsidRPr="002F48B3">
        <w:rPr>
          <w:rStyle w:val="a5"/>
          <w:rFonts w:eastAsiaTheme="majorEastAsia"/>
          <w:b w:val="0"/>
          <w:i/>
          <w:color w:val="000000"/>
          <w:sz w:val="28"/>
          <w:szCs w:val="28"/>
        </w:rPr>
        <w:t>Мотив</w:t>
      </w:r>
      <w:r w:rsidRPr="002F48B3">
        <w:rPr>
          <w:rStyle w:val="a5"/>
          <w:rFonts w:eastAsiaTheme="majorEastAsia"/>
          <w:b w:val="0"/>
          <w:color w:val="000000"/>
          <w:sz w:val="28"/>
          <w:szCs w:val="28"/>
        </w:rPr>
        <w:t xml:space="preserve"> - бұл адамды белгілі бір қажеттілікті қанағаттандыруға бағыттай отырып, іс-әрекетке итермелейтін нәрсе. Мотив-объективті үлгі, объективті қажеттілік ретінде әрекет ететін қажеттіліктің көрінісі. Мысалы, ынта-жігермен жұмыс істеу, сондай-ақ наразылық білдіруден жалтару мотив ретінде әрекет етуі мүмкін.</w:t>
      </w:r>
    </w:p>
    <w:p w:rsidR="00CC3217" w:rsidRPr="002F48B3" w:rsidRDefault="00CC3217" w:rsidP="00CC3217">
      <w:pPr>
        <w:pStyle w:val="a4"/>
        <w:spacing w:before="0" w:beforeAutospacing="0" w:after="0" w:afterAutospacing="0"/>
        <w:ind w:firstLine="708"/>
        <w:jc w:val="both"/>
        <w:rPr>
          <w:rStyle w:val="a5"/>
          <w:rFonts w:eastAsiaTheme="majorEastAsia"/>
          <w:b w:val="0"/>
          <w:color w:val="000000"/>
          <w:sz w:val="28"/>
          <w:szCs w:val="28"/>
        </w:rPr>
      </w:pPr>
      <w:r w:rsidRPr="002F48B3">
        <w:rPr>
          <w:rStyle w:val="a5"/>
          <w:rFonts w:eastAsiaTheme="majorEastAsia"/>
          <w:b w:val="0"/>
          <w:color w:val="000000"/>
          <w:sz w:val="28"/>
          <w:szCs w:val="28"/>
        </w:rPr>
        <w:t xml:space="preserve">Мотивтер ретінде қажеттіліктер, ойлар, сезімдер және басқа да психикалық формациялар болуы мүмкін. Алайда, қызметті жүзеге асыру үшін ішкі себептер жеткіліксіз. Қызмет объектісі болуы керек және мотивтерді адамның іс-әрекеттің нәтижесінде қол жеткізгісі келетін мақсаттармен байланыстыру қажет. Мотивациялық - мақсатты салада қызметтің әлеуметтік шарттылығы ерекше айқын. </w:t>
      </w:r>
    </w:p>
    <w:p w:rsidR="00CC3217" w:rsidRPr="002F48B3" w:rsidRDefault="00CC3217" w:rsidP="00CC3217">
      <w:pPr>
        <w:pStyle w:val="a4"/>
        <w:spacing w:before="0" w:beforeAutospacing="0" w:after="0" w:afterAutospacing="0"/>
        <w:ind w:firstLine="708"/>
        <w:jc w:val="both"/>
        <w:rPr>
          <w:rFonts w:eastAsiaTheme="majorEastAsia"/>
          <w:bCs/>
          <w:color w:val="000000"/>
          <w:sz w:val="28"/>
          <w:szCs w:val="28"/>
        </w:rPr>
      </w:pPr>
      <w:r w:rsidRPr="002F48B3">
        <w:rPr>
          <w:rStyle w:val="a5"/>
          <w:rFonts w:eastAsiaTheme="majorEastAsia"/>
          <w:b w:val="0"/>
          <w:color w:val="000000"/>
          <w:sz w:val="28"/>
          <w:szCs w:val="28"/>
        </w:rPr>
        <w:t xml:space="preserve">Тұлғаның мотивациялық-қажеттілік саласы адамның өмір бойы қалыптасатын және дамитын мотивтердің бүкіл жиынтығын білдіреді. Жалпы алғанда, бұл сала динамикалық, бірақ кейбір мотивтер салыстырмалы түрде тұрақты және басқа мотивтерді бағындырып, бүкіл саланың өзегін құрайды. Бұл мотивтерде адамның бағыты көрінеді. </w:t>
      </w:r>
      <w:bookmarkStart w:id="1" w:name="a3"/>
      <w:bookmarkEnd w:id="1"/>
    </w:p>
    <w:p w:rsidR="00CC3217" w:rsidRPr="002F48B3" w:rsidRDefault="00CC3217" w:rsidP="00CC3217">
      <w:pPr>
        <w:shd w:val="clear" w:color="auto" w:fill="FFFFFF"/>
        <w:ind w:firstLine="708"/>
        <w:rPr>
          <w:rStyle w:val="a5"/>
          <w:b w:val="0"/>
          <w:bCs w:val="0"/>
          <w:color w:val="000000"/>
        </w:rPr>
      </w:pPr>
      <w:r w:rsidRPr="002F48B3">
        <w:rPr>
          <w:color w:val="000000"/>
        </w:rPr>
        <w:t>Тұлға мен адамның мотивациясы.</w:t>
      </w:r>
    </w:p>
    <w:p w:rsidR="00CC3217" w:rsidRPr="00AC3745" w:rsidRDefault="00CC3217" w:rsidP="00CC3217">
      <w:pPr>
        <w:pStyle w:val="a4"/>
        <w:spacing w:before="0" w:beforeAutospacing="0" w:after="0" w:afterAutospacing="0"/>
        <w:ind w:firstLine="708"/>
        <w:jc w:val="both"/>
        <w:rPr>
          <w:rStyle w:val="a5"/>
          <w:rFonts w:eastAsiaTheme="majorEastAsia"/>
          <w:b w:val="0"/>
          <w:color w:val="000000"/>
          <w:sz w:val="28"/>
          <w:szCs w:val="28"/>
        </w:rPr>
      </w:pPr>
      <w:r w:rsidRPr="00A3235F">
        <w:rPr>
          <w:rStyle w:val="a5"/>
          <w:rFonts w:eastAsiaTheme="majorEastAsia"/>
          <w:i/>
          <w:color w:val="000000"/>
          <w:sz w:val="28"/>
          <w:szCs w:val="28"/>
        </w:rPr>
        <w:t>Мотивация</w:t>
      </w:r>
      <w:r w:rsidRPr="00AC3745">
        <w:rPr>
          <w:rStyle w:val="a5"/>
          <w:rFonts w:eastAsiaTheme="majorEastAsia"/>
          <w:color w:val="000000"/>
          <w:sz w:val="28"/>
          <w:szCs w:val="28"/>
        </w:rPr>
        <w:t xml:space="preserve"> - бұл адамды нақты, мақсатты түрде әрекет етуге итермелейтін ішкі және сыртқы қозғаушы күштердің жиынтығы; өзін және басқаларды ұйымның мақсаттарына немесе жеке мақсаттарына жету үшін іс-әрекетке шақыру процесі.</w:t>
      </w:r>
    </w:p>
    <w:p w:rsidR="00CC3217" w:rsidRPr="001C08AF" w:rsidRDefault="00CC3217" w:rsidP="00CC3217">
      <w:pPr>
        <w:pStyle w:val="a4"/>
        <w:spacing w:before="0" w:beforeAutospacing="0" w:after="0" w:afterAutospacing="0"/>
        <w:ind w:firstLine="708"/>
        <w:jc w:val="both"/>
        <w:rPr>
          <w:rStyle w:val="a5"/>
          <w:rFonts w:eastAsiaTheme="majorEastAsia"/>
          <w:b w:val="0"/>
          <w:color w:val="000000"/>
          <w:sz w:val="28"/>
          <w:szCs w:val="28"/>
        </w:rPr>
      </w:pPr>
      <w:r w:rsidRPr="001C08AF">
        <w:rPr>
          <w:rStyle w:val="a5"/>
          <w:rFonts w:eastAsiaTheme="majorEastAsia"/>
          <w:b w:val="0"/>
          <w:color w:val="000000"/>
          <w:sz w:val="28"/>
          <w:szCs w:val="28"/>
        </w:rPr>
        <w:t xml:space="preserve">«Мотивация» ұғымы «мотив» ұғымына қарағанда кеңірек. Мотив, мотивациядан айырмашылығы, мінез-құлық субъектісіне жатады, оның тұрақты жеке қасиеті, ішінен белгілі бір әрекеттерді жасауға итермелейді. </w:t>
      </w:r>
      <w:r w:rsidRPr="001C08AF">
        <w:rPr>
          <w:rStyle w:val="a5"/>
          <w:rFonts w:eastAsiaTheme="majorEastAsia"/>
          <w:b w:val="0"/>
          <w:color w:val="000000"/>
          <w:sz w:val="28"/>
          <w:szCs w:val="28"/>
        </w:rPr>
        <w:lastRenderedPageBreak/>
        <w:t>«Мотивация» ұғымы екі мағынаға ие: біріншіден, бұл адамның мінез-құлқына әсер ететін факторлар жүйесі (қажеттіліктер, мотивтер, мақсаттар, ниеттер және т.б.), екіншіден, белгілі бір деңгейде мінез-құлық белсенділігін ынталандыратын және қолдайтын процестің сипаттамасы.</w:t>
      </w:r>
    </w:p>
    <w:p w:rsidR="00CC3217" w:rsidRPr="001C08AF" w:rsidRDefault="00CC3217" w:rsidP="00CC3217">
      <w:pPr>
        <w:pStyle w:val="a4"/>
        <w:shd w:val="clear" w:color="auto" w:fill="FFFFFF"/>
        <w:spacing w:before="0" w:beforeAutospacing="0" w:after="0" w:afterAutospacing="0"/>
        <w:jc w:val="both"/>
        <w:rPr>
          <w:rStyle w:val="a5"/>
          <w:rFonts w:eastAsiaTheme="majorEastAsia"/>
          <w:color w:val="000000"/>
          <w:sz w:val="28"/>
          <w:szCs w:val="28"/>
        </w:rPr>
      </w:pPr>
      <w:r w:rsidRPr="001C08AF">
        <w:rPr>
          <w:rStyle w:val="a5"/>
          <w:rFonts w:eastAsiaTheme="majorEastAsia"/>
          <w:color w:val="000000"/>
          <w:sz w:val="28"/>
          <w:szCs w:val="28"/>
        </w:rPr>
        <w:t>Мотивациялық салада мыналар ерекшеленеді:</w:t>
      </w:r>
    </w:p>
    <w:p w:rsidR="00CC3217" w:rsidRPr="00AC3745" w:rsidRDefault="00CC3217" w:rsidP="00CC3217">
      <w:pPr>
        <w:pStyle w:val="a4"/>
        <w:shd w:val="clear" w:color="auto" w:fill="FFFFFF"/>
        <w:spacing w:before="0" w:beforeAutospacing="0" w:after="0" w:afterAutospacing="0"/>
        <w:ind w:firstLine="708"/>
        <w:jc w:val="both"/>
        <w:rPr>
          <w:rStyle w:val="a5"/>
          <w:rFonts w:eastAsiaTheme="majorEastAsia"/>
          <w:b w:val="0"/>
          <w:color w:val="000000"/>
          <w:sz w:val="28"/>
          <w:szCs w:val="28"/>
        </w:rPr>
      </w:pPr>
      <w:r>
        <w:rPr>
          <w:rStyle w:val="a5"/>
          <w:rFonts w:eastAsiaTheme="majorEastAsia"/>
          <w:color w:val="000000"/>
          <w:sz w:val="28"/>
          <w:szCs w:val="28"/>
        </w:rPr>
        <w:t>жеке тұлғаның</w:t>
      </w:r>
      <w:r w:rsidRPr="00EF16F8">
        <w:rPr>
          <w:rStyle w:val="a5"/>
          <w:rFonts w:eastAsiaTheme="majorEastAsia"/>
          <w:color w:val="000000"/>
          <w:sz w:val="28"/>
          <w:szCs w:val="28"/>
        </w:rPr>
        <w:t xml:space="preserve"> мотивациялық жүйесі - бұл қажеттіліктер, мотивтер, қызығушылықтар, ынталар, нанымдар, мақсаттар, көзқарастар, стереотиптер, нормалар, құндылықтар</w:t>
      </w:r>
      <w:r>
        <w:rPr>
          <w:rStyle w:val="a5"/>
          <w:rFonts w:eastAsiaTheme="majorEastAsia"/>
          <w:color w:val="000000"/>
          <w:sz w:val="28"/>
          <w:szCs w:val="28"/>
        </w:rPr>
        <w:t xml:space="preserve"> сияқты компоненттерді қамтитын</w:t>
      </w:r>
      <w:r w:rsidRPr="00EF16F8">
        <w:rPr>
          <w:rStyle w:val="a5"/>
          <w:rFonts w:eastAsiaTheme="majorEastAsia"/>
          <w:color w:val="000000"/>
          <w:sz w:val="28"/>
          <w:szCs w:val="28"/>
        </w:rPr>
        <w:t xml:space="preserve"> адамның мінез -құлқының негізіндегі барлық ынталандыруш</w:t>
      </w:r>
      <w:r>
        <w:rPr>
          <w:rStyle w:val="a5"/>
          <w:rFonts w:eastAsiaTheme="majorEastAsia"/>
          <w:color w:val="000000"/>
          <w:sz w:val="28"/>
          <w:szCs w:val="28"/>
        </w:rPr>
        <w:t>ы күштердің жалпы (тұтас) ұйымы</w:t>
      </w:r>
      <w:r w:rsidRPr="00EF16F8">
        <w:rPr>
          <w:rStyle w:val="a5"/>
          <w:rFonts w:eastAsiaTheme="majorEastAsia"/>
          <w:color w:val="000000"/>
          <w:sz w:val="28"/>
          <w:szCs w:val="28"/>
        </w:rPr>
        <w:t xml:space="preserve"> және басқалар;</w:t>
      </w:r>
    </w:p>
    <w:p w:rsidR="00CC3217" w:rsidRPr="00AC3745" w:rsidRDefault="00CC3217" w:rsidP="00CC3217">
      <w:pPr>
        <w:pStyle w:val="a4"/>
        <w:shd w:val="clear" w:color="auto" w:fill="FFFFFF"/>
        <w:spacing w:before="0" w:beforeAutospacing="0" w:after="0" w:afterAutospacing="0"/>
        <w:ind w:firstLine="708"/>
        <w:jc w:val="both"/>
        <w:rPr>
          <w:rStyle w:val="a5"/>
          <w:rFonts w:eastAsiaTheme="majorEastAsia"/>
          <w:b w:val="0"/>
          <w:color w:val="000000"/>
          <w:sz w:val="28"/>
          <w:szCs w:val="28"/>
        </w:rPr>
      </w:pPr>
      <w:r w:rsidRPr="00AC3745">
        <w:rPr>
          <w:rStyle w:val="a5"/>
          <w:rFonts w:eastAsiaTheme="majorEastAsia"/>
          <w:color w:val="000000"/>
          <w:sz w:val="28"/>
          <w:szCs w:val="28"/>
        </w:rPr>
        <w:t>жетістікке жетудің мотивациясы</w:t>
      </w:r>
      <w:r>
        <w:rPr>
          <w:rStyle w:val="a5"/>
          <w:rFonts w:eastAsiaTheme="majorEastAsia"/>
          <w:color w:val="000000"/>
          <w:sz w:val="28"/>
          <w:szCs w:val="28"/>
        </w:rPr>
        <w:t xml:space="preserve"> </w:t>
      </w:r>
      <w:r w:rsidRPr="00AC3745">
        <w:rPr>
          <w:rStyle w:val="a5"/>
          <w:rFonts w:eastAsiaTheme="majorEastAsia"/>
          <w:color w:val="000000"/>
          <w:sz w:val="28"/>
          <w:szCs w:val="28"/>
        </w:rPr>
        <w:t>-</w:t>
      </w:r>
      <w:r>
        <w:rPr>
          <w:rStyle w:val="a5"/>
          <w:rFonts w:eastAsiaTheme="majorEastAsia"/>
          <w:color w:val="000000"/>
          <w:sz w:val="28"/>
          <w:szCs w:val="28"/>
        </w:rPr>
        <w:t xml:space="preserve"> </w:t>
      </w:r>
      <w:r w:rsidRPr="00AC3745">
        <w:rPr>
          <w:rStyle w:val="a5"/>
          <w:rFonts w:eastAsiaTheme="majorEastAsia"/>
          <w:color w:val="000000"/>
          <w:sz w:val="28"/>
          <w:szCs w:val="28"/>
        </w:rPr>
        <w:t>мінез-құлықтың жоғары нәтижелеріне жету және барлық басқа қажеттіліктерді қанағаттандыру қажеттілігі;</w:t>
      </w:r>
    </w:p>
    <w:p w:rsidR="00CC3217" w:rsidRDefault="00CC3217" w:rsidP="00CC3217">
      <w:pPr>
        <w:pStyle w:val="a4"/>
        <w:shd w:val="clear" w:color="auto" w:fill="FFFFFF"/>
        <w:spacing w:before="0" w:beforeAutospacing="0" w:after="0" w:afterAutospacing="0"/>
        <w:ind w:firstLine="708"/>
        <w:jc w:val="both"/>
        <w:rPr>
          <w:rStyle w:val="a5"/>
          <w:rFonts w:eastAsiaTheme="majorEastAsia"/>
          <w:b w:val="0"/>
          <w:color w:val="000000"/>
          <w:sz w:val="28"/>
          <w:szCs w:val="28"/>
        </w:rPr>
      </w:pPr>
      <w:r w:rsidRPr="00AC3745">
        <w:rPr>
          <w:rStyle w:val="a5"/>
          <w:rFonts w:eastAsiaTheme="majorEastAsia"/>
          <w:color w:val="000000"/>
          <w:sz w:val="28"/>
          <w:szCs w:val="28"/>
        </w:rPr>
        <w:t xml:space="preserve">өзін-өзі </w:t>
      </w:r>
      <w:r>
        <w:rPr>
          <w:rStyle w:val="a5"/>
          <w:rFonts w:eastAsiaTheme="majorEastAsia"/>
          <w:color w:val="000000"/>
          <w:sz w:val="28"/>
          <w:szCs w:val="28"/>
        </w:rPr>
        <w:t>маңыздау (тану)</w:t>
      </w:r>
      <w:r w:rsidRPr="00AC3745">
        <w:rPr>
          <w:rStyle w:val="a5"/>
          <w:rFonts w:eastAsiaTheme="majorEastAsia"/>
          <w:color w:val="000000"/>
          <w:sz w:val="28"/>
          <w:szCs w:val="28"/>
        </w:rPr>
        <w:t xml:space="preserve"> мотивациясы</w:t>
      </w:r>
      <w:r>
        <w:rPr>
          <w:rStyle w:val="a5"/>
          <w:rFonts w:eastAsiaTheme="majorEastAsia"/>
          <w:color w:val="000000"/>
          <w:sz w:val="28"/>
          <w:szCs w:val="28"/>
        </w:rPr>
        <w:t xml:space="preserve"> </w:t>
      </w:r>
      <w:r w:rsidRPr="00AC3745">
        <w:rPr>
          <w:rStyle w:val="a5"/>
          <w:rFonts w:eastAsiaTheme="majorEastAsia"/>
          <w:color w:val="000000"/>
          <w:sz w:val="28"/>
          <w:szCs w:val="28"/>
        </w:rPr>
        <w:t>-</w:t>
      </w:r>
      <w:r>
        <w:rPr>
          <w:rStyle w:val="a5"/>
          <w:rFonts w:eastAsiaTheme="majorEastAsia"/>
          <w:color w:val="000000"/>
          <w:sz w:val="28"/>
          <w:szCs w:val="28"/>
        </w:rPr>
        <w:t xml:space="preserve"> </w:t>
      </w:r>
      <w:r w:rsidRPr="00AC3745">
        <w:rPr>
          <w:rStyle w:val="a5"/>
          <w:rFonts w:eastAsiaTheme="majorEastAsia"/>
          <w:color w:val="000000"/>
          <w:sz w:val="28"/>
          <w:szCs w:val="28"/>
        </w:rPr>
        <w:t xml:space="preserve">жеке тұлғаның өз әлеуетін неғұрлым толық іске асыру қажеттілігінен, өзін-өзі тану қажеттілігінен тұратын жеке мотивтер иерархиясындағы ең жоғарғы деңгей. </w:t>
      </w:r>
      <w:r>
        <w:rPr>
          <w:rStyle w:val="a5"/>
          <w:rFonts w:eastAsiaTheme="majorEastAsia"/>
          <w:color w:val="000000"/>
          <w:sz w:val="28"/>
          <w:szCs w:val="28"/>
        </w:rPr>
        <w:t xml:space="preserve"> </w:t>
      </w:r>
    </w:p>
    <w:p w:rsidR="00CC3217" w:rsidRPr="00AC3745" w:rsidRDefault="00CC3217" w:rsidP="00CC3217">
      <w:pPr>
        <w:pStyle w:val="a4"/>
        <w:shd w:val="clear" w:color="auto" w:fill="FFFFFF"/>
        <w:spacing w:before="0" w:beforeAutospacing="0" w:after="0" w:afterAutospacing="0"/>
        <w:ind w:firstLine="708"/>
        <w:jc w:val="both"/>
        <w:rPr>
          <w:color w:val="000000"/>
          <w:sz w:val="28"/>
          <w:szCs w:val="28"/>
        </w:rPr>
      </w:pPr>
      <w:r w:rsidRPr="00AC3745">
        <w:rPr>
          <w:color w:val="000000"/>
          <w:sz w:val="28"/>
          <w:szCs w:val="28"/>
        </w:rPr>
        <w:t>Егер орындаушылардың оларды іске асыруға мүдделілігі, яғни мотивациясы қамтамасыз етілмесе, лайықты мақсаттар, перспективалық жоспарлар, жақсы ұйымдастыру тиімсіз болады. Мотивация басқа функциялардың көптеген кемшіліктерін, мысалы, жоспарлаудың кемшіліктерін өтей алады, бірақ әлсіз мотивацияны бір нәрсемен өтеу мүмкін емес.</w:t>
      </w:r>
    </w:p>
    <w:p w:rsidR="00CC3217" w:rsidRPr="00AC3745" w:rsidRDefault="00CC3217" w:rsidP="00CC3217">
      <w:pPr>
        <w:pStyle w:val="a4"/>
        <w:shd w:val="clear" w:color="auto" w:fill="FFFFFF"/>
        <w:spacing w:before="0" w:beforeAutospacing="0" w:after="0" w:afterAutospacing="0"/>
        <w:ind w:firstLine="708"/>
        <w:jc w:val="both"/>
        <w:rPr>
          <w:color w:val="000000"/>
          <w:sz w:val="28"/>
          <w:szCs w:val="28"/>
        </w:rPr>
      </w:pPr>
      <w:r w:rsidRPr="00AC3745">
        <w:rPr>
          <w:color w:val="000000"/>
          <w:sz w:val="28"/>
          <w:szCs w:val="28"/>
        </w:rPr>
        <w:t>Кез-келген іс-әрекеттегі жетістік тек қабілеттер мен білімге ғана емес, мотивацияға да байланысты (жұмыс істеуге және жоғары нәтижелерге қол жеткізуге деген ұмтылыс). Мотивация мен белсенділік деңгейі неғұрлым жоғары болса, соғұрлым көп факторлар (яғни мотивтер) адамды белсенділікке итермелейді, соғұрлым ол күш салуға бейім.</w:t>
      </w:r>
    </w:p>
    <w:p w:rsidR="00CC3217" w:rsidRPr="00AC3745" w:rsidRDefault="00CC3217" w:rsidP="00CC3217">
      <w:pPr>
        <w:pStyle w:val="a4"/>
        <w:shd w:val="clear" w:color="auto" w:fill="FFFFFF"/>
        <w:spacing w:before="0" w:beforeAutospacing="0" w:after="0" w:afterAutospacing="0"/>
        <w:ind w:firstLine="708"/>
        <w:jc w:val="both"/>
        <w:rPr>
          <w:color w:val="000000"/>
          <w:sz w:val="28"/>
          <w:szCs w:val="28"/>
        </w:rPr>
      </w:pPr>
      <w:r w:rsidRPr="00AC3745">
        <w:rPr>
          <w:color w:val="000000"/>
          <w:sz w:val="28"/>
          <w:szCs w:val="28"/>
        </w:rPr>
        <w:t>Жоғары мотивацияланған адамдар көп жұмыс істейді және, әдетте, өз қызметінде жақсы нәтижелерге қол жеткізеді. Мотивация-бұл маңызды факторлардың бірі (қабілеттер, білім, дағдылармен қатар), бұл қызметте жетістікке жетуге мүмкіндік береді.</w:t>
      </w:r>
    </w:p>
    <w:p w:rsidR="00CC3217" w:rsidRPr="00AC3745" w:rsidRDefault="00CC3217" w:rsidP="00CC3217">
      <w:pPr>
        <w:pStyle w:val="a4"/>
        <w:shd w:val="clear" w:color="auto" w:fill="FFFFFF"/>
        <w:spacing w:before="0" w:beforeAutospacing="0" w:after="0" w:afterAutospacing="0"/>
        <w:ind w:firstLine="708"/>
        <w:jc w:val="both"/>
        <w:rPr>
          <w:color w:val="000000"/>
          <w:sz w:val="28"/>
          <w:szCs w:val="28"/>
        </w:rPr>
      </w:pPr>
      <w:r w:rsidRPr="00AC3745">
        <w:rPr>
          <w:color w:val="000000"/>
          <w:sz w:val="28"/>
          <w:szCs w:val="28"/>
        </w:rPr>
        <w:t xml:space="preserve">Жеке тұлғаның мотивациялық саласын тек өзінің жеке қажеттіліктерінің жиынтығының көрінісі ретінде қарастыру дұрыс болмас еді. Жеке адамның қажеттіліктері қоғамның қажеттіліктерімен байланысты, олардың дамуы аясында қалыптасады және дамиды. Жеке адамның кейбір қажеттіліктерін жеке әлеуметтік қажеттіліктер ретінде қарастыруға болады. Жеке тұлғаның мотивациялық саласында оның жеке және әлеуметтік қажеттіліктері қандай да бір түрде көрінеді. </w:t>
      </w:r>
    </w:p>
    <w:p w:rsidR="00CC3217" w:rsidRPr="00AC3745" w:rsidRDefault="00CC3217" w:rsidP="00CC3217">
      <w:pPr>
        <w:pStyle w:val="a4"/>
        <w:shd w:val="clear" w:color="auto" w:fill="FFFFFF"/>
        <w:spacing w:before="0" w:beforeAutospacing="0" w:after="0" w:afterAutospacing="0"/>
        <w:ind w:firstLine="708"/>
        <w:jc w:val="both"/>
        <w:rPr>
          <w:color w:val="000000"/>
          <w:sz w:val="28"/>
          <w:szCs w:val="28"/>
        </w:rPr>
      </w:pPr>
      <w:bookmarkStart w:id="2" w:name="_GoBack"/>
      <w:r w:rsidRPr="00354EAB">
        <w:rPr>
          <w:b/>
          <w:i/>
          <w:color w:val="000000"/>
          <w:sz w:val="28"/>
          <w:szCs w:val="28"/>
        </w:rPr>
        <w:t>Мотивациялау</w:t>
      </w:r>
      <w:bookmarkEnd w:id="2"/>
      <w:r w:rsidRPr="00AC3745">
        <w:rPr>
          <w:color w:val="000000"/>
          <w:sz w:val="28"/>
          <w:szCs w:val="28"/>
        </w:rPr>
        <w:t xml:space="preserve"> - бұл белгілі бір мотивтерді белсендіру арқылы оны белгілі бір әрекеттерге итермелеу үшін адамға әсер ету процесі.</w:t>
      </w:r>
    </w:p>
    <w:p w:rsidR="00CC3217" w:rsidRPr="00AC3745" w:rsidRDefault="00CC3217" w:rsidP="00CC3217">
      <w:pPr>
        <w:pStyle w:val="a4"/>
        <w:shd w:val="clear" w:color="auto" w:fill="FFFFFF"/>
        <w:spacing w:before="0" w:beforeAutospacing="0" w:after="0" w:afterAutospacing="0"/>
        <w:ind w:firstLine="708"/>
        <w:jc w:val="both"/>
        <w:rPr>
          <w:color w:val="000000"/>
          <w:sz w:val="28"/>
          <w:szCs w:val="28"/>
        </w:rPr>
      </w:pPr>
      <w:r w:rsidRPr="00AC3745">
        <w:rPr>
          <w:color w:val="000000"/>
          <w:sz w:val="28"/>
          <w:szCs w:val="28"/>
        </w:rPr>
        <w:t xml:space="preserve">Мотивациялаудың екі негізгі түрі бар: </w:t>
      </w:r>
      <w:r>
        <w:rPr>
          <w:color w:val="000000"/>
          <w:sz w:val="28"/>
          <w:szCs w:val="28"/>
        </w:rPr>
        <w:t xml:space="preserve"> </w:t>
      </w:r>
    </w:p>
    <w:p w:rsidR="00CC3217" w:rsidRPr="00AC3745" w:rsidRDefault="00CC3217" w:rsidP="00CC3217">
      <w:pPr>
        <w:pStyle w:val="a4"/>
        <w:shd w:val="clear" w:color="auto" w:fill="FFFFFF"/>
        <w:spacing w:before="0" w:beforeAutospacing="0" w:after="0" w:afterAutospacing="0"/>
        <w:ind w:firstLine="708"/>
        <w:jc w:val="both"/>
        <w:rPr>
          <w:color w:val="000000"/>
          <w:sz w:val="28"/>
          <w:szCs w:val="28"/>
        </w:rPr>
      </w:pPr>
      <w:r w:rsidRPr="00AC3745">
        <w:rPr>
          <w:color w:val="000000"/>
          <w:sz w:val="28"/>
          <w:szCs w:val="28"/>
        </w:rPr>
        <w:t>қажетті нәтижеге әкелетін белгілі бір әрекеттерді жасауға ынталандыру үшін адамға сыртқы әсерді тигізу. Бұл түрі сауда мәмілесін еске түсіреді: мен сізге қалаған нәрсеңізді беремін, ал сіз менің тілегімді қанағаттандырасыз»;</w:t>
      </w:r>
    </w:p>
    <w:p w:rsidR="00CC3217" w:rsidRPr="00D31EC2" w:rsidRDefault="00CC3217" w:rsidP="00CC3217">
      <w:pPr>
        <w:pStyle w:val="a4"/>
        <w:shd w:val="clear" w:color="auto" w:fill="FFFFFF"/>
        <w:spacing w:before="0" w:beforeAutospacing="0" w:after="0" w:afterAutospacing="0"/>
        <w:ind w:firstLine="708"/>
        <w:jc w:val="both"/>
        <w:rPr>
          <w:color w:val="000000"/>
          <w:sz w:val="28"/>
          <w:szCs w:val="28"/>
        </w:rPr>
      </w:pPr>
      <w:r w:rsidRPr="00AC3745">
        <w:rPr>
          <w:color w:val="000000"/>
          <w:sz w:val="28"/>
          <w:szCs w:val="28"/>
        </w:rPr>
        <w:lastRenderedPageBreak/>
        <w:t>мотивацияның бір түрі ретінде адамның белгілі бір мотивациялық құрылымын қалыптастыру тәрбиелік және білім беру сипатта болады. Оны жүзеге асыру көп күш-жігерді, білімді, қабілеттерді қажет етеді, бірақ нәтижелер мотивацияның бірінші түрінің нәтижелерінен асып түседі.</w:t>
      </w:r>
      <w:bookmarkStart w:id="3" w:name="a4"/>
      <w:bookmarkStart w:id="4" w:name="a5"/>
      <w:bookmarkEnd w:id="3"/>
      <w:bookmarkEnd w:id="4"/>
    </w:p>
    <w:p w:rsidR="00CC3217" w:rsidRPr="00867A90" w:rsidRDefault="00CC3217" w:rsidP="00CC3217">
      <w:pPr>
        <w:pStyle w:val="a4"/>
        <w:shd w:val="clear" w:color="auto" w:fill="FFFFFF"/>
        <w:spacing w:before="0" w:beforeAutospacing="0" w:after="0" w:afterAutospacing="0"/>
        <w:ind w:firstLine="708"/>
        <w:rPr>
          <w:b/>
          <w:color w:val="000000"/>
          <w:sz w:val="28"/>
          <w:szCs w:val="28"/>
        </w:rPr>
      </w:pPr>
      <w:r w:rsidRPr="00867A90">
        <w:rPr>
          <w:b/>
          <w:color w:val="000000"/>
          <w:sz w:val="28"/>
          <w:szCs w:val="28"/>
        </w:rPr>
        <w:t>Адамның негізгі мотивтері</w:t>
      </w:r>
      <w:r>
        <w:rPr>
          <w:b/>
          <w:color w:val="000000"/>
          <w:sz w:val="28"/>
          <w:szCs w:val="28"/>
        </w:rPr>
        <w:t xml:space="preserve">. </w:t>
      </w:r>
    </w:p>
    <w:p w:rsidR="00CC3217" w:rsidRPr="00AC3745" w:rsidRDefault="00CC3217" w:rsidP="00CC3217">
      <w:pPr>
        <w:pStyle w:val="a4"/>
        <w:shd w:val="clear" w:color="auto" w:fill="FFFFFF"/>
        <w:spacing w:before="0" w:beforeAutospacing="0" w:after="0" w:afterAutospacing="0"/>
        <w:ind w:firstLine="708"/>
        <w:jc w:val="both"/>
        <w:rPr>
          <w:color w:val="000000"/>
          <w:sz w:val="28"/>
          <w:szCs w:val="28"/>
        </w:rPr>
      </w:pPr>
      <w:r w:rsidRPr="00AC3745">
        <w:rPr>
          <w:color w:val="000000"/>
          <w:sz w:val="28"/>
          <w:szCs w:val="28"/>
        </w:rPr>
        <w:t xml:space="preserve">Пайда болған қажеттіліктер адамды оларды қанағаттандыру жолдарын белсенді іздеуге мәжбүр етеді, іс-әрекеттің ішкі қозғаушы күшіне немесе мотивтерге айналады. Мотив (лат. movero-қозғалысқа келтіру, итеру) - бұл тіршілік иесін қоздыратын нәрсе, ол өзінің өмірлік энергиясын жұмсайды. </w:t>
      </w:r>
    </w:p>
    <w:p w:rsidR="00CC3217" w:rsidRPr="00AC3745" w:rsidRDefault="00CC3217" w:rsidP="00CC3217">
      <w:pPr>
        <w:pStyle w:val="a4"/>
        <w:shd w:val="clear" w:color="auto" w:fill="FFFFFF"/>
        <w:spacing w:before="0" w:beforeAutospacing="0" w:after="0" w:afterAutospacing="0"/>
        <w:ind w:firstLine="708"/>
        <w:jc w:val="both"/>
        <w:rPr>
          <w:color w:val="000000"/>
          <w:sz w:val="28"/>
          <w:szCs w:val="28"/>
        </w:rPr>
      </w:pPr>
      <w:r w:rsidRPr="00AC3745">
        <w:rPr>
          <w:color w:val="000000"/>
          <w:sz w:val="28"/>
          <w:szCs w:val="28"/>
        </w:rPr>
        <w:t>Мотивтер әртүрлі болуы мүмкін: қызмет мазмұны мен процесіне қызығушылық, қоғам алдындағы қарыз, өзін-өзі растау және т.б. Сонымен, ғалым ғылыми қызметке келесі мотивтерді қолдана алады: өзін-өзі тану, танымдық қызығушылық, өзін-өзі растау, материалдық ынталандыру (ақшалай сыйақы), әлеуметтік себептер (жауапкершілік, қоғамға пайда әкелуге деген ұмтылыс).</w:t>
      </w:r>
    </w:p>
    <w:p w:rsidR="00CC3217" w:rsidRPr="00AC3745" w:rsidRDefault="00CC3217" w:rsidP="00CC3217">
      <w:pPr>
        <w:pStyle w:val="a4"/>
        <w:shd w:val="clear" w:color="auto" w:fill="FFFFFF"/>
        <w:spacing w:before="0" w:beforeAutospacing="0" w:after="0" w:afterAutospacing="0"/>
        <w:ind w:firstLine="708"/>
        <w:jc w:val="both"/>
        <w:rPr>
          <w:color w:val="000000"/>
          <w:sz w:val="28"/>
          <w:szCs w:val="28"/>
        </w:rPr>
      </w:pPr>
      <w:r w:rsidRPr="00AC3745">
        <w:rPr>
          <w:color w:val="000000"/>
          <w:sz w:val="28"/>
          <w:szCs w:val="28"/>
        </w:rPr>
        <w:t>Егер адам белгілі бір әрекетті орындауға тырысса, онда оның мотивациясы бар деп айтуға болады. Мысалы, егер студент оқуға ынталы болса, оның оқуға деген ынтасы бар; жоғары нәтижеге қол жеткізуге тырысатын спортшы жетістікке деген мотивацияның жоғары деңгейіне ие; басшының бәрін бағындыруға деген ұмтылысы билікке деген мотивацияның жоғары деңгейінің болуын көрсетеді.</w:t>
      </w:r>
    </w:p>
    <w:p w:rsidR="00CC3217" w:rsidRPr="00AC3745" w:rsidRDefault="00CC3217" w:rsidP="00CC3217">
      <w:pPr>
        <w:pStyle w:val="a4"/>
        <w:shd w:val="clear" w:color="auto" w:fill="FFFFFF"/>
        <w:spacing w:before="0" w:beforeAutospacing="0" w:after="0" w:afterAutospacing="0"/>
        <w:ind w:firstLine="708"/>
        <w:jc w:val="both"/>
        <w:rPr>
          <w:color w:val="000000"/>
          <w:sz w:val="28"/>
          <w:szCs w:val="28"/>
        </w:rPr>
      </w:pPr>
      <w:r w:rsidRPr="00AC3745">
        <w:rPr>
          <w:color w:val="000000"/>
          <w:sz w:val="28"/>
          <w:szCs w:val="28"/>
        </w:rPr>
        <w:t>Мотивтер салыстырмалы түрде тұрақты көріністер, жеке қасиеттер. Мысалы, танымдық мотив белгілі бір адамға тән деп мәлімдей отырып, біз көптеген жағдайларда оның танымдық мотивациясы бар екенін айтамыз.</w:t>
      </w:r>
    </w:p>
    <w:p w:rsidR="00CC3217" w:rsidRPr="00AC3745" w:rsidRDefault="00CC3217" w:rsidP="00CC3217">
      <w:pPr>
        <w:pStyle w:val="a4"/>
        <w:shd w:val="clear" w:color="auto" w:fill="FFFFFF"/>
        <w:spacing w:before="0" w:beforeAutospacing="0" w:after="0" w:afterAutospacing="0"/>
        <w:ind w:firstLine="708"/>
        <w:jc w:val="both"/>
        <w:rPr>
          <w:color w:val="000000"/>
          <w:sz w:val="28"/>
          <w:szCs w:val="28"/>
        </w:rPr>
      </w:pPr>
      <w:r w:rsidRPr="00AC3745">
        <w:rPr>
          <w:color w:val="000000"/>
          <w:sz w:val="28"/>
          <w:szCs w:val="28"/>
        </w:rPr>
        <w:t>Мотивті өздігінен түсіндіруге болмайды. Оны сол факторлар жүйесінде түсінуге болады-психикалық өмірдің жалпы құрылымын құрайтын бейнелер, қатынастар, жеке әрекеттер. Оның рөлі</w:t>
      </w:r>
      <w:r>
        <w:rPr>
          <w:color w:val="000000"/>
          <w:sz w:val="28"/>
          <w:szCs w:val="28"/>
        </w:rPr>
        <w:t xml:space="preserve"> </w:t>
      </w:r>
      <w:r w:rsidRPr="00AC3745">
        <w:rPr>
          <w:color w:val="000000"/>
          <w:sz w:val="28"/>
          <w:szCs w:val="28"/>
        </w:rPr>
        <w:t>-</w:t>
      </w:r>
      <w:r>
        <w:rPr>
          <w:color w:val="000000"/>
          <w:sz w:val="28"/>
          <w:szCs w:val="28"/>
        </w:rPr>
        <w:t xml:space="preserve"> </w:t>
      </w:r>
      <w:r w:rsidRPr="00AC3745">
        <w:rPr>
          <w:color w:val="000000"/>
          <w:sz w:val="28"/>
          <w:szCs w:val="28"/>
        </w:rPr>
        <w:t>мінез-құлықты мақсатқа бағыттау.</w:t>
      </w:r>
    </w:p>
    <w:p w:rsidR="00CC3217" w:rsidRPr="00AC3745" w:rsidRDefault="00CC3217" w:rsidP="00CC3217">
      <w:pPr>
        <w:pStyle w:val="a4"/>
        <w:shd w:val="clear" w:color="auto" w:fill="FFFFFF"/>
        <w:spacing w:before="0" w:beforeAutospacing="0" w:after="0" w:afterAutospacing="0"/>
        <w:ind w:firstLine="709"/>
        <w:jc w:val="both"/>
        <w:rPr>
          <w:color w:val="000000"/>
          <w:sz w:val="28"/>
          <w:szCs w:val="28"/>
        </w:rPr>
      </w:pPr>
      <w:r w:rsidRPr="00AC3745">
        <w:rPr>
          <w:color w:val="000000"/>
          <w:sz w:val="28"/>
          <w:szCs w:val="28"/>
        </w:rPr>
        <w:t>Ынталандырушы факторларды салыстырмалы түрде тәуелсіз екі сыныпқа бөлуге болады:</w:t>
      </w:r>
    </w:p>
    <w:p w:rsidR="00CC3217" w:rsidRPr="00AC3745" w:rsidRDefault="00CC3217" w:rsidP="00CC3217">
      <w:pPr>
        <w:pStyle w:val="a4"/>
        <w:shd w:val="clear" w:color="auto" w:fill="FFFFFF"/>
        <w:spacing w:before="0" w:beforeAutospacing="0" w:after="0" w:afterAutospacing="0"/>
        <w:ind w:firstLine="709"/>
        <w:jc w:val="both"/>
        <w:rPr>
          <w:color w:val="000000"/>
          <w:sz w:val="28"/>
          <w:szCs w:val="28"/>
        </w:rPr>
      </w:pPr>
      <w:r w:rsidRPr="00AC3745">
        <w:rPr>
          <w:color w:val="000000"/>
          <w:sz w:val="28"/>
          <w:szCs w:val="28"/>
        </w:rPr>
        <w:t xml:space="preserve"> - белсенділік көзі ретінде қажеттіліктер мен инстинкттерді анықтау;</w:t>
      </w:r>
    </w:p>
    <w:p w:rsidR="00CC3217" w:rsidRPr="00AC3745" w:rsidRDefault="00CC3217" w:rsidP="00CC3217">
      <w:pPr>
        <w:pStyle w:val="a4"/>
        <w:shd w:val="clear" w:color="auto" w:fill="FFFFFF"/>
        <w:spacing w:before="0" w:beforeAutospacing="0" w:after="0" w:afterAutospacing="0"/>
        <w:ind w:firstLine="709"/>
        <w:jc w:val="both"/>
        <w:rPr>
          <w:color w:val="000000"/>
          <w:sz w:val="28"/>
          <w:szCs w:val="28"/>
        </w:rPr>
      </w:pPr>
      <w:r w:rsidRPr="00AC3745">
        <w:rPr>
          <w:color w:val="000000"/>
          <w:sz w:val="28"/>
          <w:szCs w:val="28"/>
        </w:rPr>
        <w:t>- мотивтер мінез-құлықтың немесе іс-әрекеттің бағытын анықтайтын себептер ретінде.</w:t>
      </w:r>
    </w:p>
    <w:p w:rsidR="00CC3217" w:rsidRPr="00AC3745" w:rsidRDefault="00CC3217" w:rsidP="00CC3217">
      <w:pPr>
        <w:pStyle w:val="a4"/>
        <w:shd w:val="clear" w:color="auto" w:fill="FFFFFF"/>
        <w:spacing w:before="0" w:beforeAutospacing="0" w:after="0" w:afterAutospacing="0"/>
        <w:ind w:firstLine="709"/>
        <w:jc w:val="both"/>
        <w:rPr>
          <w:color w:val="000000"/>
          <w:sz w:val="28"/>
          <w:szCs w:val="28"/>
        </w:rPr>
      </w:pPr>
      <w:r w:rsidRPr="00AC3745">
        <w:rPr>
          <w:color w:val="000000"/>
          <w:sz w:val="28"/>
          <w:szCs w:val="28"/>
        </w:rPr>
        <w:t>Қажеттілік кез-келген іс-әрекеттің қажетті шарты болып табылады, бірақ қажеттіліктің өзі нақты бағыттағы қызметті белгілей алмайды. Мысалы, адамның эстетикалық қажеттілігінің болуы тиісті селективтілікті тудырады, бірақ бұл адамның осы қажеттілікті қанағаттандыру үшін не істейтінін әлі көрсетпейді. Мүмкін ол ән тыңдап, өлең жазуға немесе сурет салуға тырысуы мүмкін.</w:t>
      </w:r>
    </w:p>
    <w:p w:rsidR="00CC3217" w:rsidRPr="00AC3745" w:rsidRDefault="00CC3217" w:rsidP="00CC3217">
      <w:pPr>
        <w:pStyle w:val="a4"/>
        <w:shd w:val="clear" w:color="auto" w:fill="FFFFFF"/>
        <w:spacing w:before="0" w:beforeAutospacing="0" w:after="0" w:afterAutospacing="0"/>
        <w:ind w:firstLine="709"/>
        <w:jc w:val="both"/>
        <w:rPr>
          <w:color w:val="000000"/>
          <w:sz w:val="28"/>
          <w:szCs w:val="28"/>
        </w:rPr>
      </w:pPr>
      <w:r w:rsidRPr="00AC3745">
        <w:rPr>
          <w:color w:val="000000"/>
          <w:sz w:val="28"/>
          <w:szCs w:val="28"/>
        </w:rPr>
        <w:t xml:space="preserve">Қажеттілік пен мотив ұғымдарының айырмашылығы неде? Талдау кезінде мәселені неге индивид жалпы белсенділік жай-күйіне келеді, таныту қажеттіліктерін белсенділік көздері ретінде қарастырады. Егер іс-әрекеттің бағыты неде, дәл осы әрекеттер не үшін таңдалады деген сұрақ зерттелсе, онда ең алдымен мотивтердің көріністері зерттеледі (іс-әрекеттің немесе мінез-құлықтың бағытын анықтайтын қозғаушы факторлар ретінде). Осылайша, қажеттілік белсенділікке, ал мотив бағытталған әрекетке итермелейді. Мотив </w:t>
      </w:r>
      <w:r w:rsidRPr="00AC3745">
        <w:rPr>
          <w:color w:val="000000"/>
          <w:sz w:val="28"/>
          <w:szCs w:val="28"/>
        </w:rPr>
        <w:lastRenderedPageBreak/>
        <w:t xml:space="preserve">- бұл субъектінің қажеттіліктерін қанағаттандырумен байланысты іс-әрекетке шақыру деп айта аламыз. </w:t>
      </w:r>
    </w:p>
    <w:p w:rsidR="00CC3217" w:rsidRPr="00AC3745" w:rsidRDefault="00CC3217" w:rsidP="00CC3217">
      <w:pPr>
        <w:pStyle w:val="a4"/>
        <w:shd w:val="clear" w:color="auto" w:fill="FFFFFF"/>
        <w:spacing w:before="0" w:beforeAutospacing="0" w:after="0" w:afterAutospacing="0"/>
        <w:ind w:firstLine="709"/>
        <w:jc w:val="both"/>
        <w:rPr>
          <w:color w:val="000000"/>
          <w:sz w:val="28"/>
          <w:szCs w:val="28"/>
        </w:rPr>
      </w:pPr>
      <w:r w:rsidRPr="00AC3745">
        <w:rPr>
          <w:color w:val="000000"/>
          <w:sz w:val="28"/>
          <w:szCs w:val="28"/>
        </w:rPr>
        <w:t>Оқушылардағы оқу іс-әрекетінің мотивтерін зерттеу әртүрлі мотивтер жүйесін анықтады. Кейбір мотивтер негізгі, жетекші, басқалары екінші, жанама, олар тәуелсіз мағынаға ие емес және әрқашан көшбасшыға бағынады. Бір оқушыда оқытудың жетекші мотиві сыныпта беделге ие болуға деген ұмтылыс болуы мүмкін, ал екіншісінде — жоғары білім алуға деген ұмтылыс, ал үшіншісінде — білімге деген қызығушылық болуы мүмкін.</w:t>
      </w:r>
    </w:p>
    <w:p w:rsidR="00CC3217" w:rsidRPr="00AC3745" w:rsidRDefault="00CC3217" w:rsidP="00CC3217">
      <w:pPr>
        <w:pStyle w:val="a4"/>
        <w:shd w:val="clear" w:color="auto" w:fill="FFFFFF"/>
        <w:spacing w:before="0" w:beforeAutospacing="0" w:after="0" w:afterAutospacing="0"/>
        <w:ind w:firstLine="709"/>
        <w:jc w:val="both"/>
        <w:rPr>
          <w:color w:val="000000"/>
          <w:sz w:val="28"/>
          <w:szCs w:val="28"/>
        </w:rPr>
      </w:pPr>
      <w:r w:rsidRPr="00AC3745">
        <w:rPr>
          <w:color w:val="000000"/>
          <w:sz w:val="28"/>
          <w:szCs w:val="28"/>
        </w:rPr>
        <w:t>Жаңа қажеттіліктер қалай пайда болады және дамиды? Әдетте, әрбір қажеттілік осы қажеттілікті қанағаттандыра алатын бір немесе бірнеше нысандарда анықталады (және нақтыланады), мысалы, эстетикалық қажеттілік музыкада анықталуы мүмкін, ал оның даму процесінде ол поэзияда анықталуы мүмкін, яғни оны қанағаттандыра алатын көптеген объектілер бар. Демек, қажеттілік оны қанағаттандыра алатын заттар санын көбейту бағытында дамиды; қажеттіліктердің өзгеруі мен дамуы оларға жауап беретін және олар анықталған және нақтыланған объектілерді өзгерту және дамыту арқылы жүреді.</w:t>
      </w:r>
    </w:p>
    <w:p w:rsidR="00CC3217" w:rsidRPr="00AC3745" w:rsidRDefault="00CC3217" w:rsidP="00CC3217">
      <w:pPr>
        <w:pStyle w:val="a4"/>
        <w:shd w:val="clear" w:color="auto" w:fill="FFFFFF"/>
        <w:spacing w:before="0" w:beforeAutospacing="0" w:after="0" w:afterAutospacing="0"/>
        <w:ind w:firstLine="709"/>
        <w:jc w:val="both"/>
        <w:rPr>
          <w:color w:val="000000"/>
          <w:sz w:val="28"/>
          <w:szCs w:val="28"/>
        </w:rPr>
      </w:pPr>
      <w:r w:rsidRPr="00A874A2">
        <w:rPr>
          <w:i/>
          <w:color w:val="000000"/>
          <w:sz w:val="28"/>
          <w:szCs w:val="28"/>
        </w:rPr>
        <w:t>Адамды ынталандыру дегеніміз</w:t>
      </w:r>
      <w:r w:rsidRPr="00AC3745">
        <w:rPr>
          <w:color w:val="000000"/>
          <w:sz w:val="28"/>
          <w:szCs w:val="28"/>
        </w:rPr>
        <w:t>-оның маңызды мүдделерін қозғау, оған өмір процесінде өзін жүзеге асыру үшін жағдай жасау. Ол үшін адам кем дегенде: жетістікп</w:t>
      </w:r>
      <w:r>
        <w:rPr>
          <w:color w:val="000000"/>
          <w:sz w:val="28"/>
          <w:szCs w:val="28"/>
        </w:rPr>
        <w:t>ен таныс болуы керек (сәттілік -</w:t>
      </w:r>
      <w:r w:rsidRPr="00AC3745">
        <w:rPr>
          <w:color w:val="000000"/>
          <w:sz w:val="28"/>
          <w:szCs w:val="28"/>
        </w:rPr>
        <w:t xml:space="preserve"> бұл мақсатты іске асыру); өз еңбегінің нәтижелерінде өзін көре білу, жұмыста өзін сезіну, маңыздылығын сезіну. Бірақ адамның іс-әрекетінің мәні тек нәтиже алу ғана емес. Іс-әрекеттің өзі тарта алады. Адам физикалық және интеллектуалдық белсенділіктің көрінісі сияқты іс-әрекеттерді орындау процесін ұнатуы мүмкін.</w:t>
      </w:r>
    </w:p>
    <w:p w:rsidR="00CC3217" w:rsidRPr="00AC3745" w:rsidRDefault="00CC3217" w:rsidP="00CC3217">
      <w:pPr>
        <w:pStyle w:val="a4"/>
        <w:shd w:val="clear" w:color="auto" w:fill="FFFFFF"/>
        <w:spacing w:before="0" w:beforeAutospacing="0" w:after="0" w:afterAutospacing="0"/>
        <w:ind w:firstLine="709"/>
        <w:jc w:val="both"/>
        <w:rPr>
          <w:color w:val="000000"/>
          <w:sz w:val="28"/>
          <w:szCs w:val="28"/>
        </w:rPr>
      </w:pPr>
      <w:r w:rsidRPr="00AC3745">
        <w:rPr>
          <w:color w:val="000000"/>
          <w:sz w:val="28"/>
          <w:szCs w:val="28"/>
        </w:rPr>
        <w:t>Физикалық белсенділік сияқты, психикалық белсенділіктің өзі адамға рахат әкеледі және ерекше қажеттілік болып табылады. Субъектіні іс-әрекет  процесінің нәтижесі емес, өзі ынталандырса, онда ол мотивацияның процессуалдық компонентінің бар екенін куәландырады. Оқу процесінде процедуралық компонент өте маңызды рөл атқарады. Оқу іс-әрекетіндегі қиындықтарды жеңуге, күш пен қабілеттерді сынауға деген ұмтылыс оқудың жеке маңызды мотиві бола алады.</w:t>
      </w:r>
    </w:p>
    <w:p w:rsidR="00CC3217" w:rsidRPr="00AC3745" w:rsidRDefault="00CC3217" w:rsidP="00CC3217">
      <w:pPr>
        <w:pStyle w:val="a4"/>
        <w:shd w:val="clear" w:color="auto" w:fill="FFFFFF"/>
        <w:spacing w:before="0" w:beforeAutospacing="0" w:after="0" w:afterAutospacing="0"/>
        <w:ind w:firstLine="709"/>
        <w:jc w:val="both"/>
        <w:rPr>
          <w:color w:val="000000"/>
          <w:sz w:val="28"/>
          <w:szCs w:val="28"/>
        </w:rPr>
      </w:pPr>
      <w:r w:rsidRPr="00AC3745">
        <w:rPr>
          <w:color w:val="000000"/>
          <w:sz w:val="28"/>
          <w:szCs w:val="28"/>
        </w:rPr>
        <w:t>Сонымен қатар, тиімді мотивациялық көзқарас іс-әрекетті анықтауда ұйымдастырушылық рөл атқарады, әсіресе, егер оның процессуалдық компоненті (яғни, қызмет процесі) теріс эмоциялар тудырса. Бұл жағдайда адамның энергиясын жұмылдыратын мақсаттар мен ниеттер бірінші орынға шығады. Мақсат қою, аралық тапсырмалар - бұл қолдануға тұрарлық мотивациялық факторлар. Мотивациялық саланың мәнін түсіну үшін (құрамы, құрылымы, көп өлшемді және көп деңгейлі сипаты, динамикасы), ең алдымен, адамның басқа адамдармен байланысы мен қарым - қатынасын қарастыру қажет, өйткені бұл сала қоғам өмірінің әсерінен қалыптасады-оның нормалары, ережелері, идеологиясы, саясаты және т. б.</w:t>
      </w:r>
    </w:p>
    <w:p w:rsidR="00CC3217" w:rsidRPr="00AC3745" w:rsidRDefault="00CC3217" w:rsidP="00CC3217">
      <w:pPr>
        <w:pStyle w:val="a4"/>
        <w:shd w:val="clear" w:color="auto" w:fill="FFFFFF"/>
        <w:spacing w:before="0" w:beforeAutospacing="0" w:after="0" w:afterAutospacing="0"/>
        <w:ind w:firstLine="709"/>
        <w:jc w:val="both"/>
        <w:rPr>
          <w:color w:val="000000"/>
          <w:sz w:val="28"/>
          <w:szCs w:val="28"/>
        </w:rPr>
      </w:pPr>
      <w:r w:rsidRPr="00AC3745">
        <w:rPr>
          <w:color w:val="000000"/>
          <w:sz w:val="28"/>
          <w:szCs w:val="28"/>
        </w:rPr>
        <w:t xml:space="preserve">Жеке тұлғаның мотивациялық саласын анықтайтын маңызды факторлардың бірі-адамның кез-келген топқа жатуы. Мысалы, спортқа қызығушылық танытатын жасөспірімдер музыканы ұнататын құрдастарынан </w:t>
      </w:r>
      <w:r w:rsidRPr="00AC3745">
        <w:rPr>
          <w:color w:val="000000"/>
          <w:sz w:val="28"/>
          <w:szCs w:val="28"/>
        </w:rPr>
        <w:lastRenderedPageBreak/>
        <w:t xml:space="preserve">ерекшеленеді. Кез-келген адам бірқатар топтарға кіретіндіктен және оның даму процесінде мұндай топтардың саны өсіп келе жатқандықтан, оның мотивациялық саласы да өзгереді. Сондықтан мотивтердің пайда болуы адамның ішкі саласынан туындайтын процесс ретінде емес, оның басқа адамдармен қарым-қатынасының дамуымен байланысты құбылыс ретінде қарастырылуы керек. Басқаша айтқанда, </w:t>
      </w:r>
      <w:r w:rsidRPr="002D4475">
        <w:rPr>
          <w:i/>
          <w:color w:val="000000"/>
          <w:sz w:val="28"/>
          <w:szCs w:val="28"/>
        </w:rPr>
        <w:t>мотивтердің өзгеруі</w:t>
      </w:r>
      <w:r w:rsidRPr="00AC3745">
        <w:rPr>
          <w:color w:val="000000"/>
          <w:sz w:val="28"/>
          <w:szCs w:val="28"/>
        </w:rPr>
        <w:t xml:space="preserve"> </w:t>
      </w:r>
      <w:r>
        <w:rPr>
          <w:color w:val="000000"/>
          <w:sz w:val="28"/>
          <w:szCs w:val="28"/>
        </w:rPr>
        <w:t>индивидтің</w:t>
      </w:r>
      <w:r w:rsidRPr="00AC3745">
        <w:rPr>
          <w:color w:val="000000"/>
          <w:sz w:val="28"/>
          <w:szCs w:val="28"/>
        </w:rPr>
        <w:t xml:space="preserve"> өздігінен даму заңда</w:t>
      </w:r>
      <w:r>
        <w:rPr>
          <w:color w:val="000000"/>
          <w:sz w:val="28"/>
          <w:szCs w:val="28"/>
        </w:rPr>
        <w:t>рымен емес, оның қарым-қатынасы</w:t>
      </w:r>
      <w:r w:rsidRPr="00AC3745">
        <w:rPr>
          <w:color w:val="000000"/>
          <w:sz w:val="28"/>
          <w:szCs w:val="28"/>
        </w:rPr>
        <w:t>мен</w:t>
      </w:r>
      <w:r>
        <w:rPr>
          <w:color w:val="000000"/>
          <w:sz w:val="28"/>
          <w:szCs w:val="28"/>
        </w:rPr>
        <w:t xml:space="preserve"> және </w:t>
      </w:r>
      <w:r w:rsidRPr="00AC3745">
        <w:rPr>
          <w:color w:val="000000"/>
          <w:sz w:val="28"/>
          <w:szCs w:val="28"/>
        </w:rPr>
        <w:t>адамдармен, тұтастай қоғаммен байла</w:t>
      </w:r>
      <w:r>
        <w:rPr>
          <w:color w:val="000000"/>
          <w:sz w:val="28"/>
          <w:szCs w:val="28"/>
        </w:rPr>
        <w:t>нысын дамыту арқылы анықталады.</w:t>
      </w:r>
    </w:p>
    <w:p w:rsidR="00CC3217" w:rsidRPr="004B2D5E" w:rsidRDefault="00CC3217" w:rsidP="00CC3217">
      <w:pPr>
        <w:pStyle w:val="a4"/>
        <w:shd w:val="clear" w:color="auto" w:fill="FFFFFF"/>
        <w:spacing w:before="0" w:beforeAutospacing="0" w:after="0" w:afterAutospacing="0"/>
        <w:ind w:firstLine="708"/>
        <w:rPr>
          <w:b/>
          <w:color w:val="000000"/>
          <w:sz w:val="28"/>
          <w:szCs w:val="28"/>
        </w:rPr>
      </w:pPr>
      <w:r w:rsidRPr="004B2D5E">
        <w:rPr>
          <w:b/>
          <w:color w:val="000000"/>
          <w:sz w:val="28"/>
          <w:szCs w:val="28"/>
        </w:rPr>
        <w:t>Тұлғаның мотивтері</w:t>
      </w:r>
      <w:r>
        <w:rPr>
          <w:b/>
          <w:color w:val="000000"/>
          <w:sz w:val="28"/>
          <w:szCs w:val="28"/>
        </w:rPr>
        <w:t>:</w:t>
      </w:r>
    </w:p>
    <w:p w:rsidR="00CC3217" w:rsidRPr="00AC3745" w:rsidRDefault="00CC3217" w:rsidP="00CC3217">
      <w:pPr>
        <w:pStyle w:val="a4"/>
        <w:shd w:val="clear" w:color="auto" w:fill="FFFFFF"/>
        <w:spacing w:before="0" w:beforeAutospacing="0" w:after="0" w:afterAutospacing="0"/>
        <w:ind w:firstLine="708"/>
        <w:jc w:val="both"/>
        <w:rPr>
          <w:rStyle w:val="a5"/>
          <w:rFonts w:eastAsiaTheme="majorEastAsia"/>
          <w:b w:val="0"/>
          <w:color w:val="000000"/>
          <w:sz w:val="28"/>
          <w:szCs w:val="28"/>
        </w:rPr>
      </w:pPr>
      <w:bookmarkStart w:id="5" w:name="a6"/>
      <w:bookmarkEnd w:id="5"/>
      <w:r w:rsidRPr="00AC3745">
        <w:rPr>
          <w:rStyle w:val="a5"/>
          <w:rFonts w:eastAsiaTheme="majorEastAsia"/>
          <w:color w:val="000000"/>
          <w:sz w:val="28"/>
          <w:szCs w:val="28"/>
        </w:rPr>
        <w:t>Жеке тұлғаның мотивтері - бұл адамның мотивация функциясына деген қажеттілігі (немесе қажеттіліктер жүйесі). Әрекеттік мотивтер әртүрлі болуы мүмкін:</w:t>
      </w:r>
    </w:p>
    <w:p w:rsidR="00CC3217" w:rsidRPr="00AC3745" w:rsidRDefault="00CC3217" w:rsidP="00CC3217">
      <w:pPr>
        <w:pStyle w:val="a4"/>
        <w:shd w:val="clear" w:color="auto" w:fill="FFFFFF"/>
        <w:spacing w:before="0" w:beforeAutospacing="0" w:after="0" w:afterAutospacing="0"/>
        <w:ind w:firstLine="708"/>
        <w:jc w:val="both"/>
        <w:rPr>
          <w:rStyle w:val="a5"/>
          <w:rFonts w:eastAsiaTheme="majorEastAsia"/>
          <w:b w:val="0"/>
          <w:color w:val="000000"/>
          <w:sz w:val="28"/>
          <w:szCs w:val="28"/>
        </w:rPr>
      </w:pPr>
      <w:r w:rsidRPr="00A63CA4">
        <w:rPr>
          <w:rStyle w:val="a5"/>
          <w:rFonts w:eastAsiaTheme="majorEastAsia"/>
          <w:i/>
          <w:color w:val="000000"/>
          <w:sz w:val="28"/>
          <w:szCs w:val="28"/>
        </w:rPr>
        <w:t>органикалық</w:t>
      </w:r>
      <w:r>
        <w:rPr>
          <w:rStyle w:val="a5"/>
          <w:rFonts w:eastAsiaTheme="majorEastAsia"/>
          <w:color w:val="000000"/>
          <w:sz w:val="28"/>
          <w:szCs w:val="28"/>
        </w:rPr>
        <w:t xml:space="preserve"> </w:t>
      </w:r>
      <w:r w:rsidRPr="00AC3745">
        <w:rPr>
          <w:rStyle w:val="a5"/>
          <w:rFonts w:eastAsiaTheme="majorEastAsia"/>
          <w:color w:val="000000"/>
          <w:sz w:val="28"/>
          <w:szCs w:val="28"/>
        </w:rPr>
        <w:t>-</w:t>
      </w:r>
      <w:r>
        <w:rPr>
          <w:rStyle w:val="a5"/>
          <w:rFonts w:eastAsiaTheme="majorEastAsia"/>
          <w:color w:val="000000"/>
          <w:sz w:val="28"/>
          <w:szCs w:val="28"/>
        </w:rPr>
        <w:t xml:space="preserve"> ағзаның</w:t>
      </w:r>
      <w:r w:rsidRPr="00AC3745">
        <w:rPr>
          <w:rStyle w:val="a5"/>
          <w:rFonts w:eastAsiaTheme="majorEastAsia"/>
          <w:color w:val="000000"/>
          <w:sz w:val="28"/>
          <w:szCs w:val="28"/>
        </w:rPr>
        <w:t xml:space="preserve"> табиғи қажеттіліктерін қанағаттандыруға бағытталған және </w:t>
      </w:r>
      <w:r>
        <w:rPr>
          <w:rStyle w:val="a5"/>
          <w:rFonts w:eastAsiaTheme="majorEastAsia"/>
          <w:color w:val="000000"/>
          <w:sz w:val="28"/>
          <w:szCs w:val="28"/>
        </w:rPr>
        <w:t>ағзаның</w:t>
      </w:r>
      <w:r w:rsidRPr="00AC3745">
        <w:rPr>
          <w:rStyle w:val="a5"/>
          <w:rFonts w:eastAsiaTheme="majorEastAsia"/>
          <w:color w:val="000000"/>
          <w:sz w:val="28"/>
          <w:szCs w:val="28"/>
        </w:rPr>
        <w:t xml:space="preserve"> өсуіне, өзін-өзі сақтауына және дамуына байланысты;</w:t>
      </w:r>
      <w:r>
        <w:rPr>
          <w:rStyle w:val="a5"/>
          <w:rFonts w:eastAsiaTheme="majorEastAsia"/>
          <w:color w:val="000000"/>
          <w:sz w:val="28"/>
          <w:szCs w:val="28"/>
        </w:rPr>
        <w:t xml:space="preserve"> </w:t>
      </w:r>
    </w:p>
    <w:p w:rsidR="00CC3217" w:rsidRPr="00AC3745" w:rsidRDefault="00CC3217" w:rsidP="00CC3217">
      <w:pPr>
        <w:pStyle w:val="a4"/>
        <w:shd w:val="clear" w:color="auto" w:fill="FFFFFF"/>
        <w:spacing w:before="0" w:beforeAutospacing="0" w:after="0" w:afterAutospacing="0"/>
        <w:ind w:firstLine="708"/>
        <w:jc w:val="both"/>
        <w:rPr>
          <w:rStyle w:val="a5"/>
          <w:rFonts w:eastAsiaTheme="majorEastAsia"/>
          <w:b w:val="0"/>
          <w:color w:val="000000"/>
          <w:sz w:val="28"/>
          <w:szCs w:val="28"/>
        </w:rPr>
      </w:pPr>
      <w:r w:rsidRPr="00A63CA4">
        <w:rPr>
          <w:rStyle w:val="a5"/>
          <w:rFonts w:eastAsiaTheme="majorEastAsia"/>
          <w:i/>
          <w:color w:val="000000"/>
          <w:sz w:val="28"/>
          <w:szCs w:val="28"/>
        </w:rPr>
        <w:t>функционалды</w:t>
      </w:r>
      <w:r>
        <w:rPr>
          <w:rStyle w:val="a5"/>
          <w:rFonts w:eastAsiaTheme="majorEastAsia"/>
          <w:color w:val="000000"/>
          <w:sz w:val="28"/>
          <w:szCs w:val="28"/>
        </w:rPr>
        <w:t xml:space="preserve"> - әр</w:t>
      </w:r>
      <w:r w:rsidRPr="00AC3745">
        <w:rPr>
          <w:rStyle w:val="a5"/>
          <w:rFonts w:eastAsiaTheme="majorEastAsia"/>
          <w:color w:val="000000"/>
          <w:sz w:val="28"/>
          <w:szCs w:val="28"/>
        </w:rPr>
        <w:t xml:space="preserve">түрлі мәдени формалардың көмегімен қанағаттандырылады, мысалы, спорт; </w:t>
      </w:r>
    </w:p>
    <w:p w:rsidR="00CC3217" w:rsidRPr="00AC3745" w:rsidRDefault="00CC3217" w:rsidP="00CC3217">
      <w:pPr>
        <w:pStyle w:val="a4"/>
        <w:shd w:val="clear" w:color="auto" w:fill="FFFFFF"/>
        <w:spacing w:before="0" w:beforeAutospacing="0" w:after="0" w:afterAutospacing="0"/>
        <w:ind w:firstLine="708"/>
        <w:jc w:val="both"/>
        <w:rPr>
          <w:rStyle w:val="a5"/>
          <w:rFonts w:eastAsiaTheme="majorEastAsia"/>
          <w:b w:val="0"/>
          <w:color w:val="000000"/>
          <w:sz w:val="28"/>
          <w:szCs w:val="28"/>
        </w:rPr>
      </w:pPr>
      <w:r w:rsidRPr="00A63CA4">
        <w:rPr>
          <w:rStyle w:val="a5"/>
          <w:rFonts w:eastAsiaTheme="majorEastAsia"/>
          <w:i/>
          <w:color w:val="000000"/>
          <w:sz w:val="28"/>
          <w:szCs w:val="28"/>
        </w:rPr>
        <w:t>материалдық заттар</w:t>
      </w:r>
      <w:r w:rsidRPr="00AC3745">
        <w:rPr>
          <w:rStyle w:val="a5"/>
          <w:rFonts w:eastAsiaTheme="majorEastAsia"/>
          <w:color w:val="000000"/>
          <w:sz w:val="28"/>
          <w:szCs w:val="28"/>
        </w:rPr>
        <w:t xml:space="preserve"> - адамды тұрмыстық заттарды, түрлі заттар мен құралдарды жасауға бағытталған іс-әрекетке итермелейді;</w:t>
      </w:r>
    </w:p>
    <w:p w:rsidR="00CC3217" w:rsidRPr="00AC3745" w:rsidRDefault="00CC3217" w:rsidP="00CC3217">
      <w:pPr>
        <w:pStyle w:val="a4"/>
        <w:shd w:val="clear" w:color="auto" w:fill="FFFFFF"/>
        <w:spacing w:before="0" w:beforeAutospacing="0" w:after="0" w:afterAutospacing="0"/>
        <w:ind w:firstLine="708"/>
        <w:jc w:val="both"/>
        <w:rPr>
          <w:rStyle w:val="a5"/>
          <w:rFonts w:eastAsiaTheme="majorEastAsia"/>
          <w:b w:val="0"/>
          <w:color w:val="000000"/>
          <w:sz w:val="28"/>
          <w:szCs w:val="28"/>
        </w:rPr>
      </w:pPr>
      <w:r w:rsidRPr="00A63CA4">
        <w:rPr>
          <w:rStyle w:val="a5"/>
          <w:rFonts w:eastAsiaTheme="majorEastAsia"/>
          <w:i/>
          <w:color w:val="000000"/>
          <w:sz w:val="28"/>
          <w:szCs w:val="28"/>
        </w:rPr>
        <w:t>әлеуметтік</w:t>
      </w:r>
      <w:r w:rsidRPr="00AC3745">
        <w:rPr>
          <w:rStyle w:val="a5"/>
          <w:rFonts w:eastAsiaTheme="majorEastAsia"/>
          <w:color w:val="000000"/>
          <w:sz w:val="28"/>
          <w:szCs w:val="28"/>
        </w:rPr>
        <w:t xml:space="preserve"> - қоғамда белгілі бір орын алуға, тану мен құрметке ие болуға бағытталған әртүрлі іс-әрекеттерді тудырады;</w:t>
      </w:r>
    </w:p>
    <w:p w:rsidR="00CC3217" w:rsidRPr="00AC3745" w:rsidRDefault="00CC3217" w:rsidP="00CC3217">
      <w:pPr>
        <w:pStyle w:val="a4"/>
        <w:shd w:val="clear" w:color="auto" w:fill="FFFFFF"/>
        <w:spacing w:before="0" w:beforeAutospacing="0" w:after="0" w:afterAutospacing="0"/>
        <w:ind w:firstLine="708"/>
        <w:jc w:val="both"/>
        <w:rPr>
          <w:rStyle w:val="a5"/>
          <w:rFonts w:eastAsiaTheme="majorEastAsia"/>
          <w:b w:val="0"/>
          <w:color w:val="000000"/>
          <w:sz w:val="28"/>
          <w:szCs w:val="28"/>
        </w:rPr>
      </w:pPr>
      <w:r w:rsidRPr="00A63CA4">
        <w:rPr>
          <w:rStyle w:val="a5"/>
          <w:rFonts w:eastAsiaTheme="majorEastAsia"/>
          <w:i/>
          <w:color w:val="000000"/>
          <w:sz w:val="28"/>
          <w:szCs w:val="28"/>
        </w:rPr>
        <w:t>рухани</w:t>
      </w:r>
      <w:r w:rsidRPr="00AC3745">
        <w:rPr>
          <w:rStyle w:val="a5"/>
          <w:rFonts w:eastAsiaTheme="majorEastAsia"/>
          <w:color w:val="000000"/>
          <w:sz w:val="28"/>
          <w:szCs w:val="28"/>
        </w:rPr>
        <w:t xml:space="preserve"> - адамның өзін-өзі жетілдірумен байланысты қызмет түрлерінің негізі.</w:t>
      </w:r>
    </w:p>
    <w:p w:rsidR="00CC3217" w:rsidRPr="00AC3745" w:rsidRDefault="00CC3217" w:rsidP="00CC3217">
      <w:pPr>
        <w:pStyle w:val="a4"/>
        <w:shd w:val="clear" w:color="auto" w:fill="FFFFFF"/>
        <w:spacing w:before="0" w:beforeAutospacing="0" w:after="0" w:afterAutospacing="0"/>
        <w:ind w:firstLine="708"/>
        <w:jc w:val="both"/>
        <w:rPr>
          <w:sz w:val="28"/>
          <w:szCs w:val="28"/>
        </w:rPr>
      </w:pPr>
      <w:r w:rsidRPr="00AC3745">
        <w:rPr>
          <w:sz w:val="28"/>
          <w:szCs w:val="28"/>
        </w:rPr>
        <w:t>Адамның қажеттіліктері нақты формаларда көрінеді. Адамдар өздерінің қажеттіліктерін әртүрлі жолмен біле алады. Осыған байланысты мотивтер эмоционалды — қалауларға, тілектерге, құмарлыққа және т.б. және рационалды — ұмтылыстарға, мүдделерге, идеалдарға, нанымдарға бөлінеді. Адамның өмірі, мінез-құлқы мен іс-әрекетінің өзара байланысты мотивтерінің екі тобы бар:</w:t>
      </w:r>
    </w:p>
    <w:p w:rsidR="00CC3217" w:rsidRPr="00AC3745" w:rsidRDefault="00CC3217" w:rsidP="00CC3217">
      <w:pPr>
        <w:pStyle w:val="a4"/>
        <w:shd w:val="clear" w:color="auto" w:fill="FFFFFF"/>
        <w:spacing w:before="0" w:beforeAutospacing="0" w:after="0" w:afterAutospacing="0"/>
        <w:ind w:firstLine="709"/>
        <w:jc w:val="both"/>
        <w:rPr>
          <w:sz w:val="28"/>
          <w:szCs w:val="28"/>
        </w:rPr>
      </w:pPr>
      <w:r w:rsidRPr="009C4423">
        <w:rPr>
          <w:sz w:val="28"/>
          <w:szCs w:val="28"/>
        </w:rPr>
        <w:t>жалпыланған, мазмұны қажеттіліктер субъектісін және сәйкесінше жеке тұлғаның ұ</w:t>
      </w:r>
      <w:r>
        <w:rPr>
          <w:sz w:val="28"/>
          <w:szCs w:val="28"/>
        </w:rPr>
        <w:t>мтылыстарының бағытын білдіреді,</w:t>
      </w:r>
      <w:r w:rsidRPr="009C4423">
        <w:rPr>
          <w:sz w:val="28"/>
          <w:szCs w:val="28"/>
        </w:rPr>
        <w:t xml:space="preserve"> </w:t>
      </w:r>
      <w:r>
        <w:rPr>
          <w:sz w:val="28"/>
          <w:szCs w:val="28"/>
        </w:rPr>
        <w:t xml:space="preserve"> б</w:t>
      </w:r>
      <w:r w:rsidRPr="009C4423">
        <w:rPr>
          <w:sz w:val="28"/>
          <w:szCs w:val="28"/>
        </w:rPr>
        <w:t>ұл мотивтің күші адам үшін оның қажеттіліктерінің объектісінің маңыздылығына байланысты;</w:t>
      </w:r>
    </w:p>
    <w:p w:rsidR="00CC3217" w:rsidRPr="00AC3745" w:rsidRDefault="00CC3217" w:rsidP="00CC3217">
      <w:pPr>
        <w:pStyle w:val="a4"/>
        <w:shd w:val="clear" w:color="auto" w:fill="FFFFFF"/>
        <w:spacing w:before="0" w:beforeAutospacing="0" w:after="0" w:afterAutospacing="0"/>
        <w:ind w:firstLine="709"/>
        <w:jc w:val="both"/>
        <w:rPr>
          <w:sz w:val="28"/>
          <w:szCs w:val="28"/>
        </w:rPr>
      </w:pPr>
      <w:r w:rsidRPr="00AC3745">
        <w:rPr>
          <w:sz w:val="28"/>
          <w:szCs w:val="28"/>
        </w:rPr>
        <w:t>аспаптық</w:t>
      </w:r>
      <w:r>
        <w:rPr>
          <w:sz w:val="28"/>
          <w:szCs w:val="28"/>
        </w:rPr>
        <w:t xml:space="preserve"> </w:t>
      </w:r>
      <w:r w:rsidRPr="00AC3745">
        <w:rPr>
          <w:sz w:val="28"/>
          <w:szCs w:val="28"/>
        </w:rPr>
        <w:t>-</w:t>
      </w:r>
      <w:r>
        <w:rPr>
          <w:sz w:val="28"/>
          <w:szCs w:val="28"/>
        </w:rPr>
        <w:t xml:space="preserve"> </w:t>
      </w:r>
      <w:r w:rsidRPr="00AC3745">
        <w:rPr>
          <w:sz w:val="28"/>
          <w:szCs w:val="28"/>
        </w:rPr>
        <w:t>мақсатқа жетудің немесе іске асырудың жолдарын, құралдарын, тәсілдерін таңдау мотивтері, бұл жеке тұлғаның қажетті жағдайына ғана емес, сонымен бірге оның дайындығына, осы жағдайларда мақсаттарды жүзеге асыруда сәтті әрекет ету мүмкіндіктерінің болуына байланысты.</w:t>
      </w:r>
    </w:p>
    <w:p w:rsidR="00CC3217" w:rsidRPr="00AC3745" w:rsidRDefault="00CC3217" w:rsidP="00CC3217">
      <w:pPr>
        <w:pStyle w:val="a4"/>
        <w:shd w:val="clear" w:color="auto" w:fill="FFFFFF"/>
        <w:spacing w:before="0" w:beforeAutospacing="0" w:after="0" w:afterAutospacing="0"/>
        <w:ind w:firstLine="709"/>
        <w:jc w:val="both"/>
        <w:rPr>
          <w:sz w:val="28"/>
          <w:szCs w:val="28"/>
        </w:rPr>
      </w:pPr>
      <w:r w:rsidRPr="00AC3745">
        <w:rPr>
          <w:sz w:val="28"/>
          <w:szCs w:val="28"/>
        </w:rPr>
        <w:t>Мотивтерді жіктеудің басқа тәсілдері бар. Мысалы, әлеуметтік маңыздылық дәрежесі бойынша кең әлеуметтік жоспардың (идеологиялық, этникалық, кәсіби, діни және т.б.), топтық жоспардың және жеке тұлғаның мотивтері ерекшеленеді. Сондай-ақ, мақсатқа жету себептері, сәтсіздіктерден аулақ болу, мақұлдау мотивтері, аффилиирленген (ынтымақтастық, серіктестік, махаббат) бар.</w:t>
      </w:r>
    </w:p>
    <w:p w:rsidR="00CC3217" w:rsidRPr="00AC3745" w:rsidRDefault="00CC3217" w:rsidP="00F82769">
      <w:pPr>
        <w:pStyle w:val="a4"/>
        <w:shd w:val="clear" w:color="auto" w:fill="FFFFFF"/>
        <w:spacing w:before="0" w:beforeAutospacing="0" w:after="0" w:afterAutospacing="0"/>
        <w:ind w:firstLine="708"/>
        <w:jc w:val="both"/>
        <w:rPr>
          <w:color w:val="000000"/>
          <w:sz w:val="28"/>
          <w:szCs w:val="28"/>
        </w:rPr>
      </w:pPr>
      <w:r w:rsidRPr="00AC3745">
        <w:rPr>
          <w:color w:val="000000"/>
          <w:sz w:val="28"/>
          <w:szCs w:val="28"/>
        </w:rPr>
        <w:t xml:space="preserve">Мотивтер адамды іс-әрекетке итермелеп қана қоймайды, сонымен қатар оның іс-әрекеттеріне жеке, субъективті мағына береді. Іс жүзінде формасы мен </w:t>
      </w:r>
      <w:r w:rsidRPr="00AC3745">
        <w:rPr>
          <w:color w:val="000000"/>
          <w:sz w:val="28"/>
          <w:szCs w:val="28"/>
        </w:rPr>
        <w:lastRenderedPageBreak/>
        <w:t>объективті нәтижелері бойынша бірдей әрекеттерді жасайтын адамдар көбінесе әртүрлі, кейде қарама-қарсы мотивтерді басшылыққа алатындығын, олардың мінез-құлқына, іс-әрекеттеріне әртүрлі жеке мән беретінін ескеру қажет. Осыған сәйкес</w:t>
      </w:r>
      <w:r>
        <w:rPr>
          <w:color w:val="000000"/>
          <w:sz w:val="28"/>
          <w:szCs w:val="28"/>
        </w:rPr>
        <w:t>,</w:t>
      </w:r>
      <w:r w:rsidRPr="00AC3745">
        <w:rPr>
          <w:color w:val="000000"/>
          <w:sz w:val="28"/>
          <w:szCs w:val="28"/>
        </w:rPr>
        <w:t xml:space="preserve"> іс-әрекеттерді бағалау әр түрлі болуы керек: моральдық және құқықтық.</w:t>
      </w:r>
    </w:p>
    <w:p w:rsidR="00CC3217" w:rsidRPr="00871010" w:rsidRDefault="00CC3217" w:rsidP="00CC3217">
      <w:pPr>
        <w:tabs>
          <w:tab w:val="left" w:pos="252"/>
        </w:tabs>
        <w:jc w:val="both"/>
        <w:rPr>
          <w:b/>
        </w:rPr>
      </w:pPr>
      <w:r>
        <w:rPr>
          <w:b/>
        </w:rPr>
        <w:tab/>
      </w:r>
      <w:r w:rsidRPr="00871010">
        <w:rPr>
          <w:b/>
        </w:rPr>
        <w:t>2. Құндылықтар, сенімдер, ниеттер.</w:t>
      </w:r>
    </w:p>
    <w:p w:rsidR="00CC3217" w:rsidRPr="009E5B2D" w:rsidRDefault="00CC3217" w:rsidP="00CC3217">
      <w:pPr>
        <w:pStyle w:val="a4"/>
        <w:shd w:val="clear" w:color="auto" w:fill="FFFFFF"/>
        <w:spacing w:before="0" w:beforeAutospacing="0" w:after="0" w:afterAutospacing="0"/>
        <w:rPr>
          <w:b/>
          <w:color w:val="000000"/>
          <w:sz w:val="28"/>
          <w:szCs w:val="28"/>
        </w:rPr>
      </w:pPr>
      <w:r w:rsidRPr="009E5B2D">
        <w:rPr>
          <w:b/>
          <w:color w:val="000000"/>
          <w:sz w:val="28"/>
          <w:szCs w:val="28"/>
        </w:rPr>
        <w:t>Тұлға мотивтерінің түрлері</w:t>
      </w:r>
    </w:p>
    <w:p w:rsidR="00CC3217" w:rsidRPr="00F82769" w:rsidRDefault="00CC3217" w:rsidP="00CC3217">
      <w:pPr>
        <w:pStyle w:val="a4"/>
        <w:shd w:val="clear" w:color="auto" w:fill="FFFFFF"/>
        <w:spacing w:before="0" w:beforeAutospacing="0" w:after="0" w:afterAutospacing="0"/>
        <w:ind w:firstLine="708"/>
        <w:jc w:val="both"/>
        <w:rPr>
          <w:rStyle w:val="a5"/>
          <w:b w:val="0"/>
          <w:bCs w:val="0"/>
          <w:color w:val="000000"/>
          <w:sz w:val="28"/>
          <w:szCs w:val="28"/>
        </w:rPr>
      </w:pPr>
      <w:r w:rsidRPr="00AC3745">
        <w:rPr>
          <w:color w:val="000000"/>
          <w:sz w:val="28"/>
          <w:szCs w:val="28"/>
        </w:rPr>
        <w:t xml:space="preserve">Саналы негізделген мотивтерге </w:t>
      </w:r>
      <w:r w:rsidRPr="001B3224">
        <w:rPr>
          <w:i/>
          <w:color w:val="000000"/>
          <w:sz w:val="28"/>
          <w:szCs w:val="28"/>
        </w:rPr>
        <w:t>құндылықтар, сенімдер, ниеттер</w:t>
      </w:r>
      <w:r w:rsidRPr="00AC3745">
        <w:rPr>
          <w:color w:val="000000"/>
          <w:sz w:val="28"/>
          <w:szCs w:val="28"/>
        </w:rPr>
        <w:t xml:space="preserve"> кіруі керек.</w:t>
      </w:r>
      <w:bookmarkStart w:id="6" w:name="a7"/>
      <w:bookmarkEnd w:id="6"/>
      <w:r w:rsidRPr="00AC3745">
        <w:rPr>
          <w:color w:val="000000"/>
          <w:sz w:val="28"/>
          <w:szCs w:val="28"/>
        </w:rPr>
        <w:t xml:space="preserve"> </w:t>
      </w:r>
      <w:r w:rsidRPr="00AC3745">
        <w:rPr>
          <w:rStyle w:val="a5"/>
          <w:rFonts w:eastAsiaTheme="majorEastAsia"/>
          <w:color w:val="000000"/>
          <w:sz w:val="28"/>
          <w:szCs w:val="28"/>
        </w:rPr>
        <w:t>Құндылық</w:t>
      </w:r>
      <w:r>
        <w:rPr>
          <w:rStyle w:val="a5"/>
          <w:rFonts w:eastAsiaTheme="majorEastAsia"/>
          <w:color w:val="000000"/>
          <w:sz w:val="28"/>
          <w:szCs w:val="28"/>
        </w:rPr>
        <w:t xml:space="preserve"> </w:t>
      </w:r>
      <w:r w:rsidRPr="00AC3745">
        <w:rPr>
          <w:rStyle w:val="a5"/>
          <w:rFonts w:eastAsiaTheme="majorEastAsia"/>
          <w:color w:val="000000"/>
          <w:sz w:val="28"/>
          <w:szCs w:val="28"/>
        </w:rPr>
        <w:t>-</w:t>
      </w:r>
      <w:r>
        <w:rPr>
          <w:rStyle w:val="a5"/>
          <w:rFonts w:eastAsiaTheme="majorEastAsia"/>
          <w:color w:val="000000"/>
          <w:sz w:val="28"/>
          <w:szCs w:val="28"/>
        </w:rPr>
        <w:t xml:space="preserve"> </w:t>
      </w:r>
      <w:r w:rsidRPr="00AC3745">
        <w:rPr>
          <w:rStyle w:val="a5"/>
          <w:rFonts w:eastAsiaTheme="majorEastAsia"/>
          <w:color w:val="000000"/>
          <w:sz w:val="28"/>
          <w:szCs w:val="28"/>
        </w:rPr>
        <w:t xml:space="preserve">белгілі бір объектілер мен құбылыстардың жеке, әлеуметтік-мәдени маңыздылығын көрсету үшін философияда қолданылатын ұғым. </w:t>
      </w:r>
      <w:r w:rsidRPr="00F82769">
        <w:rPr>
          <w:rStyle w:val="a5"/>
          <w:rFonts w:eastAsiaTheme="majorEastAsia"/>
          <w:b w:val="0"/>
          <w:color w:val="000000"/>
          <w:sz w:val="28"/>
          <w:szCs w:val="28"/>
        </w:rPr>
        <w:t xml:space="preserve">Жеке құндылықтар оның құндылық бағдарларының жүйесін, ол үшін ерекше маңызды болып табылатын жеке тұлғаның ішкі құрылымының элементтерін құрайды. Бұл құндылық бағдарлары адамның санасы мен іс-әрекетінің негізін құрайды. Құндылық-бұл тек білім мен ақпарат негізінде ғана емес, сонымен бірге өзінің өмірлік тәжірибесі негізінде пайда болатын әлемге жеке көзқарас. Құндылықтар адам өміріне мән береді. Адамның құндылық бағдары әлемінде сенім, ерік, күмән, идеал бар. Құндылықтар - ата-аналардан, отбасынан, діннен, ұйымдардан, мектептен және қоршаған ортадан алынатын мәдениеттің бір бөлігі. Мәдени құндылықтар - бұл нені қалайтынын және нені білдіретінін анықтайтын кең қолдау көрсетілетін сенімдер. </w:t>
      </w:r>
    </w:p>
    <w:p w:rsidR="00CC3217" w:rsidRPr="00F82769" w:rsidRDefault="00CC3217" w:rsidP="00CC3217">
      <w:pPr>
        <w:pStyle w:val="a4"/>
        <w:shd w:val="clear" w:color="auto" w:fill="FFFFFF"/>
        <w:spacing w:before="0" w:beforeAutospacing="0" w:after="0" w:afterAutospacing="0"/>
        <w:ind w:firstLine="708"/>
        <w:jc w:val="both"/>
        <w:rPr>
          <w:rStyle w:val="a5"/>
          <w:rFonts w:eastAsiaTheme="majorEastAsia"/>
          <w:b w:val="0"/>
          <w:color w:val="000000"/>
          <w:sz w:val="28"/>
          <w:szCs w:val="28"/>
        </w:rPr>
      </w:pPr>
      <w:r w:rsidRPr="00F82769">
        <w:rPr>
          <w:rStyle w:val="a5"/>
          <w:rFonts w:eastAsiaTheme="majorEastAsia"/>
          <w:b w:val="0"/>
          <w:color w:val="000000"/>
          <w:sz w:val="28"/>
          <w:szCs w:val="28"/>
        </w:rPr>
        <w:t>Құндылықтар болуы мүмкін:</w:t>
      </w:r>
    </w:p>
    <w:p w:rsidR="00CC3217" w:rsidRPr="00F82769" w:rsidRDefault="00CC3217" w:rsidP="00CC3217">
      <w:pPr>
        <w:pStyle w:val="a4"/>
        <w:shd w:val="clear" w:color="auto" w:fill="FFFFFF"/>
        <w:spacing w:before="0" w:beforeAutospacing="0" w:after="0" w:afterAutospacing="0"/>
        <w:ind w:firstLine="708"/>
        <w:jc w:val="both"/>
        <w:rPr>
          <w:rStyle w:val="a5"/>
          <w:rFonts w:eastAsiaTheme="majorEastAsia"/>
          <w:b w:val="0"/>
          <w:color w:val="000000"/>
          <w:sz w:val="28"/>
          <w:szCs w:val="28"/>
        </w:rPr>
      </w:pPr>
      <w:r w:rsidRPr="00F82769">
        <w:rPr>
          <w:rStyle w:val="a5"/>
          <w:rFonts w:eastAsiaTheme="majorEastAsia"/>
          <w:b w:val="0"/>
          <w:color w:val="000000"/>
          <w:sz w:val="28"/>
          <w:szCs w:val="28"/>
        </w:rPr>
        <w:t xml:space="preserve">индивидтің қатысы бар, өмірге деген жалпы көзқарасын және мақсаттарын көрсететін өздігінен бағдарланғандармен; </w:t>
      </w:r>
    </w:p>
    <w:p w:rsidR="00CC3217" w:rsidRPr="00F82769" w:rsidRDefault="00CC3217" w:rsidP="00CC3217">
      <w:pPr>
        <w:pStyle w:val="a4"/>
        <w:shd w:val="clear" w:color="auto" w:fill="FFFFFF"/>
        <w:spacing w:before="0" w:beforeAutospacing="0" w:after="0" w:afterAutospacing="0"/>
        <w:ind w:firstLine="708"/>
        <w:jc w:val="both"/>
        <w:rPr>
          <w:rStyle w:val="a5"/>
          <w:rFonts w:eastAsiaTheme="majorEastAsia"/>
          <w:b w:val="0"/>
          <w:color w:val="000000"/>
          <w:sz w:val="28"/>
          <w:szCs w:val="28"/>
        </w:rPr>
      </w:pPr>
      <w:r w:rsidRPr="00F82769">
        <w:rPr>
          <w:rStyle w:val="a5"/>
          <w:rFonts w:eastAsiaTheme="majorEastAsia"/>
          <w:b w:val="0"/>
          <w:color w:val="000000"/>
          <w:sz w:val="28"/>
          <w:szCs w:val="28"/>
        </w:rPr>
        <w:t xml:space="preserve">жеке тұлға мен топтар арасындағы қарым-қатынасқа қатысты қоғамның тілектерін көрсететін басқаларға бағытталған; </w:t>
      </w:r>
    </w:p>
    <w:p w:rsidR="00CC3217" w:rsidRPr="00F82769" w:rsidRDefault="00CC3217" w:rsidP="00CC3217">
      <w:pPr>
        <w:pStyle w:val="a4"/>
        <w:shd w:val="clear" w:color="auto" w:fill="FFFFFF"/>
        <w:spacing w:before="0" w:beforeAutospacing="0" w:after="0" w:afterAutospacing="0"/>
        <w:ind w:firstLine="708"/>
        <w:jc w:val="both"/>
        <w:rPr>
          <w:rFonts w:eastAsiaTheme="majorEastAsia"/>
          <w:b/>
          <w:bCs/>
          <w:color w:val="000000"/>
          <w:sz w:val="28"/>
          <w:szCs w:val="28"/>
        </w:rPr>
      </w:pPr>
      <w:r w:rsidRPr="00F82769">
        <w:rPr>
          <w:rStyle w:val="a5"/>
          <w:rFonts w:eastAsiaTheme="majorEastAsia"/>
          <w:b w:val="0"/>
          <w:color w:val="000000"/>
          <w:sz w:val="28"/>
          <w:szCs w:val="28"/>
        </w:rPr>
        <w:t>қоғамның жеке адамның экономикалық және табиғи ортамен қалаған қарым-қатынасы туралы идеяларын бейнелейтін бағдарланған орта.</w:t>
      </w:r>
    </w:p>
    <w:p w:rsidR="00CC3217" w:rsidRPr="00AC3745" w:rsidRDefault="00CC3217" w:rsidP="00CC3217">
      <w:pPr>
        <w:pStyle w:val="a4"/>
        <w:shd w:val="clear" w:color="auto" w:fill="FFFFFF"/>
        <w:spacing w:before="0" w:beforeAutospacing="0" w:after="0" w:afterAutospacing="0"/>
        <w:ind w:firstLine="708"/>
        <w:jc w:val="both"/>
        <w:rPr>
          <w:rFonts w:eastAsiaTheme="majorEastAsia"/>
          <w:bCs/>
          <w:color w:val="000000"/>
          <w:sz w:val="28"/>
          <w:szCs w:val="28"/>
        </w:rPr>
      </w:pPr>
      <w:r w:rsidRPr="00D31EC2">
        <w:rPr>
          <w:rStyle w:val="a5"/>
          <w:rFonts w:eastAsiaTheme="majorEastAsia"/>
          <w:i/>
          <w:color w:val="000000"/>
          <w:sz w:val="28"/>
          <w:szCs w:val="28"/>
        </w:rPr>
        <w:t>Сенімдер</w:t>
      </w:r>
      <w:r w:rsidRPr="00AC3745">
        <w:rPr>
          <w:rStyle w:val="a5"/>
          <w:rFonts w:eastAsiaTheme="majorEastAsia"/>
          <w:color w:val="000000"/>
          <w:sz w:val="28"/>
          <w:szCs w:val="28"/>
        </w:rPr>
        <w:t xml:space="preserve"> - бұл теориялық біліммен және адамның бүкіл дүниетанымымен негізделген практикалық және теориялық іс-әрекеттің мотивтері. Мысалы, адам мұғалімдік қызметті таңдайды, өйткені ол балаларға білім беруге қызығушылық танытқандықтан ғана емес, балалармен жұмыс істегенді ұнататындықтан ғана емес, сонымен бірге қоғамды құрудағы көп нәрсе сана тәрбиесіне байланысты екенін жақсы білетіндіктен. Бұл оның кәсібін</w:t>
      </w:r>
      <w:r>
        <w:rPr>
          <w:rStyle w:val="a5"/>
          <w:rFonts w:eastAsiaTheme="majorEastAsia"/>
          <w:color w:val="000000"/>
          <w:sz w:val="28"/>
          <w:szCs w:val="28"/>
        </w:rPr>
        <w:t>е</w:t>
      </w:r>
      <w:r w:rsidRPr="00AC3745">
        <w:rPr>
          <w:rStyle w:val="a5"/>
          <w:rFonts w:eastAsiaTheme="majorEastAsia"/>
          <w:color w:val="000000"/>
          <w:sz w:val="28"/>
          <w:szCs w:val="28"/>
        </w:rPr>
        <w:t xml:space="preserve"> қызығушылықтан және оған бейімділіктен ғана емес, сонымен бірге сенімдерінен де таңдағанын білдіреді. Терең негізделген нанымдар адамның өмір бойында сақталады. Нанымдар</w:t>
      </w:r>
      <w:r>
        <w:rPr>
          <w:rStyle w:val="a5"/>
          <w:rFonts w:eastAsiaTheme="majorEastAsia"/>
          <w:color w:val="000000"/>
          <w:sz w:val="28"/>
          <w:szCs w:val="28"/>
        </w:rPr>
        <w:t xml:space="preserve"> </w:t>
      </w:r>
      <w:r w:rsidRPr="00AC3745">
        <w:rPr>
          <w:rStyle w:val="a5"/>
          <w:rFonts w:eastAsiaTheme="majorEastAsia"/>
          <w:color w:val="000000"/>
          <w:sz w:val="28"/>
          <w:szCs w:val="28"/>
        </w:rPr>
        <w:t>-</w:t>
      </w:r>
      <w:r>
        <w:rPr>
          <w:rStyle w:val="a5"/>
          <w:rFonts w:eastAsiaTheme="majorEastAsia"/>
          <w:color w:val="000000"/>
          <w:sz w:val="28"/>
          <w:szCs w:val="28"/>
        </w:rPr>
        <w:t xml:space="preserve"> </w:t>
      </w:r>
      <w:r w:rsidRPr="00AC3745">
        <w:rPr>
          <w:rStyle w:val="a5"/>
          <w:rFonts w:eastAsiaTheme="majorEastAsia"/>
          <w:color w:val="000000"/>
          <w:sz w:val="28"/>
          <w:szCs w:val="28"/>
        </w:rPr>
        <w:t xml:space="preserve">ең жалпыланған мотивтер. Алайда, егер жалпылау мен тұрақтылық жеке қасиеттердің тән белгілері болса, онда нанымдарды сөздің қабылданған мағынасында мотив деп атауға болмайды. Мотив неғұрлым жалпыланған болса, ол адамның қасиетіне жақын болады. </w:t>
      </w:r>
    </w:p>
    <w:p w:rsidR="00CC3217" w:rsidRPr="00AC3745" w:rsidRDefault="00CC3217" w:rsidP="00CC3217">
      <w:pPr>
        <w:pStyle w:val="a4"/>
        <w:shd w:val="clear" w:color="auto" w:fill="FFFFFF"/>
        <w:spacing w:before="0" w:beforeAutospacing="0" w:after="0" w:afterAutospacing="0"/>
        <w:ind w:firstLine="708"/>
        <w:jc w:val="both"/>
        <w:rPr>
          <w:rStyle w:val="a5"/>
          <w:rFonts w:eastAsiaTheme="majorEastAsia"/>
          <w:b w:val="0"/>
          <w:color w:val="000000"/>
          <w:sz w:val="28"/>
          <w:szCs w:val="28"/>
        </w:rPr>
      </w:pPr>
      <w:r w:rsidRPr="00D31EC2">
        <w:rPr>
          <w:rStyle w:val="a5"/>
          <w:rFonts w:eastAsiaTheme="majorEastAsia"/>
          <w:i/>
          <w:color w:val="000000"/>
          <w:sz w:val="28"/>
          <w:szCs w:val="28"/>
        </w:rPr>
        <w:t>Ниет</w:t>
      </w:r>
      <w:r w:rsidRPr="00D31EC2">
        <w:rPr>
          <w:rStyle w:val="a5"/>
          <w:rFonts w:eastAsiaTheme="majorEastAsia"/>
          <w:color w:val="000000"/>
          <w:sz w:val="28"/>
          <w:szCs w:val="28"/>
        </w:rPr>
        <w:t xml:space="preserve"> -</w:t>
      </w:r>
      <w:r>
        <w:rPr>
          <w:rStyle w:val="a5"/>
          <w:rFonts w:eastAsiaTheme="majorEastAsia"/>
          <w:color w:val="000000"/>
          <w:sz w:val="28"/>
          <w:szCs w:val="28"/>
        </w:rPr>
        <w:t xml:space="preserve"> </w:t>
      </w:r>
      <w:r w:rsidRPr="00AC3745">
        <w:rPr>
          <w:rStyle w:val="a5"/>
          <w:rFonts w:eastAsiaTheme="majorEastAsia"/>
          <w:color w:val="000000"/>
          <w:sz w:val="28"/>
          <w:szCs w:val="28"/>
        </w:rPr>
        <w:t>іс-әрекеттің құралдары мен тәсілдерін нақты көрсете отырып, белгілі бір мақсатқа жету туралы саналы шешім. Бұл іс-әрекетке және жоспарлауға деген ынтаны біріктіреді. Ниет адамның мінез-құлқын ұйымдастырады.</w:t>
      </w:r>
    </w:p>
    <w:p w:rsidR="00CC3217" w:rsidRPr="00AC3745" w:rsidRDefault="00CC3217" w:rsidP="00CC3217">
      <w:pPr>
        <w:pStyle w:val="a4"/>
        <w:shd w:val="clear" w:color="auto" w:fill="FFFFFF"/>
        <w:spacing w:before="0" w:beforeAutospacing="0" w:after="0" w:afterAutospacing="0"/>
        <w:ind w:firstLine="708"/>
        <w:jc w:val="both"/>
        <w:rPr>
          <w:rStyle w:val="a5"/>
          <w:rFonts w:eastAsiaTheme="majorEastAsia"/>
          <w:b w:val="0"/>
          <w:color w:val="000000"/>
          <w:sz w:val="28"/>
          <w:szCs w:val="28"/>
        </w:rPr>
      </w:pPr>
      <w:r w:rsidRPr="00AC3745">
        <w:rPr>
          <w:rStyle w:val="a5"/>
          <w:rFonts w:eastAsiaTheme="majorEastAsia"/>
          <w:color w:val="000000"/>
          <w:sz w:val="28"/>
          <w:szCs w:val="28"/>
        </w:rPr>
        <w:lastRenderedPageBreak/>
        <w:t>Қарастырылған мотивтердің түрлері мотивациялық саланың негізгі көріністерін ғана қамтиды. Шындығында, адам-орта қарым-қатынастары қанша мүмкін б</w:t>
      </w:r>
      <w:r>
        <w:rPr>
          <w:rStyle w:val="a5"/>
          <w:rFonts w:eastAsiaTheme="majorEastAsia"/>
          <w:color w:val="000000"/>
          <w:sz w:val="28"/>
          <w:szCs w:val="28"/>
        </w:rPr>
        <w:t>олса, сонша түрлі мотивтер бар.</w:t>
      </w:r>
    </w:p>
    <w:p w:rsidR="00CC3217" w:rsidRPr="00AC3745" w:rsidRDefault="00CC3217" w:rsidP="00CC3217">
      <w:pPr>
        <w:pStyle w:val="a4"/>
        <w:shd w:val="clear" w:color="auto" w:fill="FFFFFF"/>
        <w:spacing w:before="0" w:beforeAutospacing="0" w:after="0" w:afterAutospacing="0"/>
        <w:ind w:firstLine="708"/>
        <w:jc w:val="both"/>
        <w:rPr>
          <w:rStyle w:val="a5"/>
          <w:rFonts w:eastAsiaTheme="majorEastAsia"/>
          <w:b w:val="0"/>
          <w:color w:val="000000"/>
          <w:sz w:val="28"/>
          <w:szCs w:val="28"/>
        </w:rPr>
      </w:pPr>
      <w:r w:rsidRPr="00AC3745">
        <w:rPr>
          <w:rStyle w:val="a5"/>
          <w:rFonts w:eastAsiaTheme="majorEastAsia"/>
          <w:color w:val="000000"/>
          <w:sz w:val="28"/>
          <w:szCs w:val="28"/>
        </w:rPr>
        <w:t xml:space="preserve">Мотив - адамға қуат беретін және нақты мақсатқа жету үшін саналы сыртқы белсенділікті көрсетуге итермелейтін күрделі психикалық білім. </w:t>
      </w:r>
      <w:r w:rsidRPr="00FF51E4">
        <w:rPr>
          <w:rStyle w:val="a5"/>
          <w:rFonts w:eastAsiaTheme="majorEastAsia"/>
          <w:i/>
          <w:color w:val="000000"/>
          <w:sz w:val="28"/>
          <w:szCs w:val="28"/>
        </w:rPr>
        <w:t>Леонтьев</w:t>
      </w:r>
      <w:r w:rsidRPr="00AC3745">
        <w:rPr>
          <w:rStyle w:val="a5"/>
          <w:rFonts w:eastAsiaTheme="majorEastAsia"/>
          <w:color w:val="000000"/>
          <w:sz w:val="28"/>
          <w:szCs w:val="28"/>
        </w:rPr>
        <w:t>: мотив</w:t>
      </w:r>
      <w:r>
        <w:rPr>
          <w:rStyle w:val="a5"/>
          <w:rFonts w:eastAsiaTheme="majorEastAsia"/>
          <w:color w:val="000000"/>
          <w:sz w:val="28"/>
          <w:szCs w:val="28"/>
        </w:rPr>
        <w:t xml:space="preserve"> </w:t>
      </w:r>
      <w:r w:rsidRPr="00AC3745">
        <w:rPr>
          <w:rStyle w:val="a5"/>
          <w:rFonts w:eastAsiaTheme="majorEastAsia"/>
          <w:color w:val="000000"/>
          <w:sz w:val="28"/>
          <w:szCs w:val="28"/>
        </w:rPr>
        <w:t>-</w:t>
      </w:r>
      <w:r>
        <w:rPr>
          <w:rStyle w:val="a5"/>
          <w:rFonts w:eastAsiaTheme="majorEastAsia"/>
          <w:color w:val="000000"/>
          <w:sz w:val="28"/>
          <w:szCs w:val="28"/>
        </w:rPr>
        <w:t xml:space="preserve"> </w:t>
      </w:r>
      <w:r w:rsidRPr="00AC3745">
        <w:rPr>
          <w:rStyle w:val="a5"/>
          <w:rFonts w:eastAsiaTheme="majorEastAsia"/>
          <w:color w:val="000000"/>
          <w:sz w:val="28"/>
          <w:szCs w:val="28"/>
        </w:rPr>
        <w:t xml:space="preserve">анықталған (саналы) қажеттілік; қажеттілік объективті. Мотив пен қажеттілік арасындағы байланыс екі түрлі, бір қажеттілік бірнеше мотивтерді тудыруы мүмкін және бір мотив бірнеше қажеттіліктер негізінде құрылуы мүмкін. Мотив пен оның қызметіне жауап беретін табысты іске асыру ықтималдығы арасындағы қарым-қатынастар эмоцияларда көрінеді. </w:t>
      </w:r>
    </w:p>
    <w:p w:rsidR="00CC3217" w:rsidRPr="00AC3745" w:rsidRDefault="00CC3217" w:rsidP="00CC3217">
      <w:pPr>
        <w:pStyle w:val="2"/>
        <w:tabs>
          <w:tab w:val="num" w:pos="720"/>
        </w:tabs>
        <w:spacing w:after="0" w:line="240" w:lineRule="auto"/>
        <w:ind w:left="0"/>
        <w:jc w:val="both"/>
        <w:rPr>
          <w:rFonts w:ascii="Times New Roman" w:hAnsi="Times New Roman"/>
          <w:sz w:val="28"/>
          <w:szCs w:val="28"/>
        </w:rPr>
      </w:pPr>
      <w:r w:rsidRPr="00AC3745">
        <w:rPr>
          <w:rFonts w:ascii="Times New Roman" w:hAnsi="Times New Roman"/>
          <w:sz w:val="28"/>
          <w:szCs w:val="28"/>
        </w:rPr>
        <w:tab/>
        <w:t>Мотивтің эмпирикалық сипаттамалары: кеңістіктік</w:t>
      </w:r>
      <w:r>
        <w:rPr>
          <w:rFonts w:ascii="Times New Roman" w:hAnsi="Times New Roman"/>
          <w:sz w:val="28"/>
          <w:szCs w:val="28"/>
        </w:rPr>
        <w:t xml:space="preserve"> </w:t>
      </w:r>
      <w:r w:rsidRPr="00AC3745">
        <w:rPr>
          <w:rFonts w:ascii="Times New Roman" w:hAnsi="Times New Roman"/>
          <w:sz w:val="28"/>
          <w:szCs w:val="28"/>
        </w:rPr>
        <w:t>-</w:t>
      </w:r>
      <w:r>
        <w:rPr>
          <w:rFonts w:ascii="Times New Roman" w:hAnsi="Times New Roman"/>
          <w:sz w:val="28"/>
          <w:szCs w:val="28"/>
        </w:rPr>
        <w:t xml:space="preserve"> </w:t>
      </w:r>
      <w:r w:rsidRPr="00AC3745">
        <w:rPr>
          <w:rFonts w:ascii="Times New Roman" w:hAnsi="Times New Roman"/>
          <w:sz w:val="28"/>
          <w:szCs w:val="28"/>
        </w:rPr>
        <w:t xml:space="preserve">мотивтің векторы (мотив бағытталған объект) және валенттілік ( + / - ); уақытша-тұрақтылық; </w:t>
      </w:r>
    </w:p>
    <w:p w:rsidR="00CC3217" w:rsidRPr="00AC3745" w:rsidRDefault="00CC3217" w:rsidP="00CC3217">
      <w:pPr>
        <w:pStyle w:val="2"/>
        <w:tabs>
          <w:tab w:val="num" w:pos="720"/>
        </w:tabs>
        <w:spacing w:after="0" w:line="240" w:lineRule="auto"/>
        <w:ind w:left="0"/>
        <w:jc w:val="both"/>
        <w:rPr>
          <w:rFonts w:ascii="Times New Roman" w:hAnsi="Times New Roman"/>
          <w:sz w:val="28"/>
          <w:szCs w:val="28"/>
        </w:rPr>
      </w:pPr>
      <w:r w:rsidRPr="00AC3745">
        <w:rPr>
          <w:rFonts w:ascii="Times New Roman" w:hAnsi="Times New Roman"/>
          <w:sz w:val="28"/>
          <w:szCs w:val="28"/>
        </w:rPr>
        <w:t>модальділік-мотивтің мазмұны, ол үшін бәрі нақты жасалады; қарқындылық мотивтің күші (қажеттілік күшімен байланысты) ынталандырушы және бағыттаушы функциялар мотивтердің көптігі (кез-келген әрекет пол</w:t>
      </w:r>
      <w:r>
        <w:rPr>
          <w:rFonts w:ascii="Times New Roman" w:hAnsi="Times New Roman"/>
          <w:sz w:val="28"/>
          <w:szCs w:val="28"/>
        </w:rPr>
        <w:t>имотивтелген); құрылымдылық -</w:t>
      </w:r>
      <w:r w:rsidRPr="00AC3745">
        <w:rPr>
          <w:rFonts w:ascii="Times New Roman" w:hAnsi="Times New Roman"/>
          <w:sz w:val="28"/>
          <w:szCs w:val="28"/>
        </w:rPr>
        <w:t xml:space="preserve"> іс-әрекет құрылымындағы мотивтердің иерархиялық ұйымы, жетекші, бағыныштылар бар; қажеттілік-мотивтің динамикалық негізі, </w:t>
      </w:r>
      <w:r w:rsidRPr="00330FA0">
        <w:rPr>
          <w:rFonts w:ascii="Times New Roman" w:hAnsi="Times New Roman"/>
          <w:sz w:val="28"/>
          <w:szCs w:val="28"/>
        </w:rPr>
        <w:t>эмоция - қажеттілікті қанағаттандыру объектісін іс -әрекетке ынталандыру</w:t>
      </w:r>
      <w:r w:rsidRPr="00AC3745">
        <w:rPr>
          <w:rFonts w:ascii="Times New Roman" w:hAnsi="Times New Roman"/>
          <w:sz w:val="28"/>
          <w:szCs w:val="28"/>
        </w:rPr>
        <w:t xml:space="preserve">; объектіге жетудің ықтимал жолдары. </w:t>
      </w:r>
    </w:p>
    <w:p w:rsidR="00CC3217" w:rsidRPr="00AC3745" w:rsidRDefault="00CC3217" w:rsidP="00CC3217">
      <w:pPr>
        <w:pStyle w:val="2"/>
        <w:tabs>
          <w:tab w:val="num" w:pos="720"/>
        </w:tabs>
        <w:spacing w:after="0" w:line="240" w:lineRule="auto"/>
        <w:ind w:left="0"/>
        <w:rPr>
          <w:rFonts w:ascii="Times New Roman" w:hAnsi="Times New Roman"/>
          <w:sz w:val="28"/>
          <w:szCs w:val="28"/>
        </w:rPr>
      </w:pPr>
      <w:r w:rsidRPr="00AC3745">
        <w:rPr>
          <w:rFonts w:ascii="Times New Roman" w:hAnsi="Times New Roman"/>
          <w:sz w:val="28"/>
          <w:szCs w:val="28"/>
        </w:rPr>
        <w:tab/>
      </w:r>
      <w:r w:rsidRPr="00C471DA">
        <w:rPr>
          <w:rFonts w:ascii="Times New Roman" w:hAnsi="Times New Roman"/>
          <w:i/>
          <w:sz w:val="28"/>
          <w:szCs w:val="28"/>
        </w:rPr>
        <w:t>Мотив пен мақсат</w:t>
      </w:r>
      <w:r w:rsidRPr="00AC3745">
        <w:rPr>
          <w:rFonts w:ascii="Times New Roman" w:hAnsi="Times New Roman"/>
          <w:sz w:val="28"/>
          <w:szCs w:val="28"/>
        </w:rPr>
        <w:t xml:space="preserve"> сәйкес келмейді, олар сәйкес келуі мүмкін</w:t>
      </w:r>
      <w:r>
        <w:rPr>
          <w:rFonts w:ascii="Times New Roman" w:hAnsi="Times New Roman"/>
          <w:sz w:val="28"/>
          <w:szCs w:val="28"/>
        </w:rPr>
        <w:t>, егер</w:t>
      </w:r>
      <w:r w:rsidRPr="00AC3745">
        <w:rPr>
          <w:rFonts w:ascii="Times New Roman" w:hAnsi="Times New Roman"/>
          <w:sz w:val="28"/>
          <w:szCs w:val="28"/>
        </w:rPr>
        <w:t>:</w:t>
      </w:r>
    </w:p>
    <w:p w:rsidR="00CC3217" w:rsidRPr="00AC3745" w:rsidRDefault="00CC3217" w:rsidP="00CC3217">
      <w:pPr>
        <w:pStyle w:val="2"/>
        <w:tabs>
          <w:tab w:val="num" w:pos="720"/>
        </w:tabs>
        <w:spacing w:after="0" w:line="240" w:lineRule="auto"/>
        <w:ind w:left="0"/>
        <w:jc w:val="both"/>
        <w:rPr>
          <w:rFonts w:ascii="Times New Roman" w:hAnsi="Times New Roman"/>
          <w:sz w:val="28"/>
          <w:szCs w:val="28"/>
        </w:rPr>
      </w:pPr>
      <w:r w:rsidRPr="00AC3745">
        <w:rPr>
          <w:rFonts w:ascii="Times New Roman" w:hAnsi="Times New Roman"/>
          <w:sz w:val="28"/>
          <w:szCs w:val="28"/>
        </w:rPr>
        <w:t>мақсат тәуелсіз қозғаушы күшке ие болады-мотив мотивтер теориясымен танылады</w:t>
      </w:r>
      <w:r>
        <w:rPr>
          <w:rFonts w:ascii="Times New Roman" w:hAnsi="Times New Roman"/>
          <w:sz w:val="28"/>
          <w:szCs w:val="28"/>
        </w:rPr>
        <w:t>.</w:t>
      </w:r>
      <w:r w:rsidRPr="00AC3745">
        <w:rPr>
          <w:rFonts w:ascii="Times New Roman" w:hAnsi="Times New Roman"/>
          <w:sz w:val="28"/>
          <w:szCs w:val="28"/>
        </w:rPr>
        <w:t xml:space="preserve"> </w:t>
      </w:r>
      <w:r w:rsidRPr="00FF51E4">
        <w:rPr>
          <w:rFonts w:ascii="Times New Roman" w:hAnsi="Times New Roman"/>
          <w:i/>
          <w:sz w:val="28"/>
          <w:szCs w:val="28"/>
        </w:rPr>
        <w:t>I.Рубинштейн:</w:t>
      </w:r>
      <w:r w:rsidRPr="00AC3745">
        <w:rPr>
          <w:rFonts w:ascii="Times New Roman" w:hAnsi="Times New Roman"/>
          <w:sz w:val="28"/>
          <w:szCs w:val="28"/>
        </w:rPr>
        <w:t xml:space="preserve"> адамның қажеттіліктері мен мотивтері ол өмір сүретін қоғамға байланысты, ал қажеттіліктің көрінісі әр түрлі болуы мүмкін: міндет сезімі, қызығушылық, наразылық. Иерархия бар: қажеттіліктер, мүдделер, идеал. </w:t>
      </w:r>
      <w:r w:rsidRPr="00FF51E4">
        <w:rPr>
          <w:rFonts w:ascii="Times New Roman" w:hAnsi="Times New Roman"/>
          <w:i/>
          <w:sz w:val="28"/>
          <w:szCs w:val="28"/>
        </w:rPr>
        <w:t>II. Ломов:</w:t>
      </w:r>
      <w:r w:rsidRPr="00AC3745">
        <w:rPr>
          <w:rFonts w:ascii="Times New Roman" w:hAnsi="Times New Roman"/>
          <w:sz w:val="28"/>
          <w:szCs w:val="28"/>
        </w:rPr>
        <w:t xml:space="preserve"> қажеттіліктердің үш тобын бөлді: 1) негізгі – материалдық жағдайлар, өмір сүру құралдары, қарым-қатынас, демалыс 2) туындылар – эстетикалық, оқуға деген қажеттілік 3) жоғары-шығармашылыққа деген қажеттілік. </w:t>
      </w:r>
      <w:r w:rsidRPr="00FF51E4">
        <w:rPr>
          <w:rFonts w:ascii="Times New Roman" w:hAnsi="Times New Roman"/>
          <w:i/>
          <w:sz w:val="28"/>
          <w:szCs w:val="28"/>
        </w:rPr>
        <w:t>III. Маслоу:</w:t>
      </w:r>
      <w:r w:rsidRPr="00AC3745">
        <w:rPr>
          <w:rFonts w:ascii="Times New Roman" w:hAnsi="Times New Roman"/>
          <w:sz w:val="28"/>
          <w:szCs w:val="28"/>
        </w:rPr>
        <w:t xml:space="preserve"> алдымен төменгі деңгей</w:t>
      </w:r>
      <w:r>
        <w:rPr>
          <w:rFonts w:ascii="Times New Roman" w:hAnsi="Times New Roman"/>
          <w:sz w:val="28"/>
          <w:szCs w:val="28"/>
        </w:rPr>
        <w:t xml:space="preserve">лерді қанағаттандыру керек деп </w:t>
      </w:r>
      <w:r w:rsidRPr="00AC3745">
        <w:rPr>
          <w:rFonts w:ascii="Times New Roman" w:hAnsi="Times New Roman"/>
          <w:sz w:val="28"/>
          <w:szCs w:val="28"/>
        </w:rPr>
        <w:t>қажеттіліктер құрылымы туралы айтты, тек осыдан кейін ғана белсенді болып, жоғары деңгейдегі қажеттіліктердің мінез-құлқын анықтай бастайды.</w:t>
      </w:r>
    </w:p>
    <w:p w:rsidR="00CC3217" w:rsidRPr="00AC3745" w:rsidRDefault="00CC3217" w:rsidP="00CC3217">
      <w:pPr>
        <w:pStyle w:val="2"/>
        <w:tabs>
          <w:tab w:val="num" w:pos="720"/>
        </w:tabs>
        <w:spacing w:after="0" w:line="240" w:lineRule="auto"/>
        <w:ind w:left="0"/>
        <w:jc w:val="both"/>
        <w:rPr>
          <w:rFonts w:ascii="Times New Roman" w:hAnsi="Times New Roman"/>
          <w:color w:val="333333"/>
          <w:sz w:val="28"/>
          <w:szCs w:val="28"/>
        </w:rPr>
      </w:pPr>
      <w:r w:rsidRPr="00AC3745">
        <w:rPr>
          <w:rFonts w:ascii="Times New Roman" w:hAnsi="Times New Roman"/>
          <w:i/>
          <w:sz w:val="28"/>
          <w:szCs w:val="28"/>
        </w:rPr>
        <w:t>Маслоу пирамидасы:</w:t>
      </w:r>
      <w:r w:rsidRPr="00AC3745">
        <w:rPr>
          <w:rFonts w:ascii="Times New Roman" w:hAnsi="Times New Roman"/>
          <w:sz w:val="28"/>
          <w:szCs w:val="28"/>
        </w:rPr>
        <w:t xml:space="preserve"> өзін-өзі таныта білу қажеттілігі, өзін-өзі құрметтеуге деген қажеттілік, сүйіспеншілікке және қарым-қатынасқа деген қажеттілік, қауіпсіздік қажеттілігі, биологиялық және физиологиялық қажеттіліктер. </w:t>
      </w:r>
      <w:r w:rsidRPr="002A2756">
        <w:rPr>
          <w:rFonts w:ascii="Times New Roman" w:hAnsi="Times New Roman"/>
          <w:i/>
          <w:sz w:val="28"/>
          <w:szCs w:val="28"/>
        </w:rPr>
        <w:t>IV.Хекхаузен:</w:t>
      </w:r>
      <w:r w:rsidRPr="00AC3745">
        <w:rPr>
          <w:rFonts w:ascii="Times New Roman" w:hAnsi="Times New Roman"/>
          <w:sz w:val="28"/>
          <w:szCs w:val="28"/>
        </w:rPr>
        <w:t xml:space="preserve"> екі негізгі мотив бар деп ұсынды – жетістік мотиві (ЖМ) және сәтсіздіктерден аулақ болу мотиві (САМ), әр адамда олар теңдестірілген немесе біреуі басым: ЖM әлдеқайда әлсіз САБМ – жоғары зияткерлік деңгей және қабілеттер массасы, бірақ адам САБМ жоғары болғандықтан бағаланбай қалуға қорқады, сондықтан ешқандай мүмкіндікті жүзеге асырмайды.  </w:t>
      </w:r>
      <w:r w:rsidRPr="009F0BA5">
        <w:rPr>
          <w:rFonts w:ascii="Times New Roman" w:hAnsi="Times New Roman"/>
          <w:i/>
          <w:sz w:val="28"/>
          <w:szCs w:val="28"/>
        </w:rPr>
        <w:t>V. Йеркс-Доусон Заңы:</w:t>
      </w:r>
      <w:r w:rsidRPr="00AC3745">
        <w:rPr>
          <w:rFonts w:ascii="Times New Roman" w:hAnsi="Times New Roman"/>
          <w:sz w:val="28"/>
          <w:szCs w:val="28"/>
        </w:rPr>
        <w:t xml:space="preserve"> жеңіл міндеттер, қиын міндеттер, қызметтің сәттілігі, мотивацияның қарқындылығы. Белгілі бір сәттен бастап, кері айналдыру жүреді – адам соншалықты қатты қозады, сондықтан ол мүлдем жинақтала алмайды. Мотивтің функциялары: энергетикалық, бағыттаушы, семантикалық – іс-әрекеттің мақсатына деген көзқарас іс-әрекетті әртүрлі мағынада бояйды; </w:t>
      </w:r>
      <w:r w:rsidRPr="00AC3745">
        <w:rPr>
          <w:rFonts w:ascii="Times New Roman" w:hAnsi="Times New Roman"/>
          <w:sz w:val="28"/>
          <w:szCs w:val="28"/>
        </w:rPr>
        <w:lastRenderedPageBreak/>
        <w:t xml:space="preserve">мақсат іс-әрекеттің түпкі мотиві бола алады-мотив мақсатқа ауысады және адамның өмірі тұрақты мағынамен, реттілікпен толтырылады.  </w:t>
      </w:r>
    </w:p>
    <w:p w:rsidR="00CC3217" w:rsidRPr="00AC3745" w:rsidRDefault="00CC3217" w:rsidP="00CC3217">
      <w:pPr>
        <w:pStyle w:val="a4"/>
        <w:spacing w:before="0" w:beforeAutospacing="0" w:after="0" w:afterAutospacing="0"/>
        <w:ind w:firstLine="708"/>
        <w:jc w:val="both"/>
        <w:rPr>
          <w:color w:val="333333"/>
          <w:sz w:val="28"/>
          <w:szCs w:val="28"/>
        </w:rPr>
      </w:pPr>
      <w:r w:rsidRPr="00AC3745">
        <w:rPr>
          <w:color w:val="333333"/>
          <w:sz w:val="28"/>
          <w:szCs w:val="28"/>
        </w:rPr>
        <w:t>Мотивті қалыптастыру (Ильин): қажеттілік хабардарлық қажеттілік дерексіз мақсат (биологиялық/әлеуметтік) жеке адамның қажеттіліктері (тамақ туралы ой) (құбылыс) ерекше емес – адамның белсенділігі іздеу қызметі ерекше – аштық, шөлдеу (жағдайды бағалау) мотив бағыт – басым мотивтер жүйесі. Жеке тұлғаның қоғамнан қоғамға беретініне қатынасы, яғни, бағдарлау</w:t>
      </w:r>
      <w:r>
        <w:rPr>
          <w:color w:val="333333"/>
          <w:sz w:val="28"/>
          <w:szCs w:val="28"/>
        </w:rPr>
        <w:t xml:space="preserve"> </w:t>
      </w:r>
      <w:r w:rsidRPr="00AC3745">
        <w:rPr>
          <w:color w:val="333333"/>
          <w:sz w:val="28"/>
          <w:szCs w:val="28"/>
        </w:rPr>
        <w:t>-</w:t>
      </w:r>
      <w:r>
        <w:rPr>
          <w:color w:val="333333"/>
          <w:sz w:val="28"/>
          <w:szCs w:val="28"/>
        </w:rPr>
        <w:t xml:space="preserve"> </w:t>
      </w:r>
      <w:r w:rsidRPr="00AC3745">
        <w:rPr>
          <w:color w:val="333333"/>
          <w:sz w:val="28"/>
          <w:szCs w:val="28"/>
        </w:rPr>
        <w:t xml:space="preserve">бұл жеке тұлғаның жетекші сипаттамасы. </w:t>
      </w:r>
      <w:r w:rsidRPr="0054151E">
        <w:rPr>
          <w:i/>
          <w:color w:val="333333"/>
          <w:sz w:val="28"/>
          <w:szCs w:val="28"/>
        </w:rPr>
        <w:t xml:space="preserve">Бағыттылық </w:t>
      </w:r>
      <w:r w:rsidRPr="00AC3745">
        <w:rPr>
          <w:color w:val="333333"/>
          <w:sz w:val="28"/>
          <w:szCs w:val="28"/>
        </w:rPr>
        <w:t xml:space="preserve">мыналардан тұрады: тұлғаның мотивациялық саласын құрайтын мотивтер-өмір бойы қалыптасатын және дамитын барлық мотивтердің жиынтығы; кейбір мотивтер салыстырмалы түрде тұрақты және үстемдік етеді, бүкіл өмірдің өзегін құрайды, оларда жеке тұлғаның бағыты көрінеді. </w:t>
      </w:r>
    </w:p>
    <w:p w:rsidR="00CC3217" w:rsidRPr="00AC3745" w:rsidRDefault="00CC3217" w:rsidP="00CC3217">
      <w:pPr>
        <w:pStyle w:val="a4"/>
        <w:spacing w:before="0" w:beforeAutospacing="0" w:after="0" w:afterAutospacing="0"/>
        <w:ind w:firstLine="708"/>
        <w:jc w:val="both"/>
        <w:rPr>
          <w:color w:val="333333"/>
          <w:sz w:val="28"/>
          <w:szCs w:val="28"/>
        </w:rPr>
      </w:pPr>
      <w:r w:rsidRPr="00AC3745">
        <w:rPr>
          <w:color w:val="333333"/>
          <w:sz w:val="28"/>
          <w:szCs w:val="28"/>
        </w:rPr>
        <w:t>Жеке</w:t>
      </w:r>
      <w:r>
        <w:rPr>
          <w:color w:val="333333"/>
          <w:sz w:val="28"/>
          <w:szCs w:val="28"/>
        </w:rPr>
        <w:t xml:space="preserve"> тұлғаның өмір</w:t>
      </w:r>
      <w:r w:rsidRPr="00303F1C">
        <w:rPr>
          <w:color w:val="333333"/>
          <w:sz w:val="28"/>
          <w:szCs w:val="28"/>
        </w:rPr>
        <w:t xml:space="preserve"> барысында мотивтердің дифференциациясы мен интеграциясы жүреді, біреуінің негізінде басқалары қалыптасады, осылайша, мотивациялық с</w:t>
      </w:r>
      <w:r>
        <w:rPr>
          <w:color w:val="333333"/>
          <w:sz w:val="28"/>
          <w:szCs w:val="28"/>
        </w:rPr>
        <w:t>ала</w:t>
      </w:r>
      <w:r w:rsidRPr="00303F1C">
        <w:rPr>
          <w:color w:val="333333"/>
          <w:sz w:val="28"/>
          <w:szCs w:val="28"/>
        </w:rPr>
        <w:t>ның дамуы кейбір мотивтердің б</w:t>
      </w:r>
      <w:r>
        <w:rPr>
          <w:color w:val="333333"/>
          <w:sz w:val="28"/>
          <w:szCs w:val="28"/>
        </w:rPr>
        <w:t>асқаларға «сәйкес келуі» қағидаты</w:t>
      </w:r>
      <w:r w:rsidRPr="00303F1C">
        <w:rPr>
          <w:color w:val="333333"/>
          <w:sz w:val="28"/>
          <w:szCs w:val="28"/>
        </w:rPr>
        <w:t xml:space="preserve"> бойынша жүреді.</w:t>
      </w:r>
      <w:r>
        <w:rPr>
          <w:color w:val="333333"/>
          <w:sz w:val="28"/>
          <w:szCs w:val="28"/>
        </w:rPr>
        <w:t xml:space="preserve"> </w:t>
      </w:r>
      <w:r w:rsidRPr="00AC3745">
        <w:rPr>
          <w:color w:val="333333"/>
          <w:sz w:val="28"/>
          <w:szCs w:val="28"/>
        </w:rPr>
        <w:t>Мотивтер бағыттың өзегі болып табылады, олар материалдық және эстетикалық сияқты қоғамдық және жеке қажеттіліктерді көрсетеді. Бұл негізде адамның өмірлік мақсаттары қалыптасады-күнделікті мақсаттардың интеграторы.</w:t>
      </w:r>
    </w:p>
    <w:p w:rsidR="00CC3217" w:rsidRPr="00FB3BBF" w:rsidRDefault="00CC3217" w:rsidP="00CC3217">
      <w:pPr>
        <w:pStyle w:val="a4"/>
        <w:spacing w:before="0" w:beforeAutospacing="0" w:after="0" w:afterAutospacing="0"/>
        <w:ind w:firstLine="708"/>
        <w:jc w:val="both"/>
        <w:rPr>
          <w:rStyle w:val="a5"/>
          <w:rFonts w:eastAsia="Calibri"/>
          <w:color w:val="333333"/>
          <w:sz w:val="28"/>
          <w:szCs w:val="28"/>
        </w:rPr>
      </w:pPr>
      <w:r>
        <w:rPr>
          <w:rStyle w:val="a5"/>
          <w:rFonts w:eastAsia="Calibri"/>
          <w:color w:val="333333"/>
          <w:sz w:val="28"/>
          <w:szCs w:val="28"/>
        </w:rPr>
        <w:t xml:space="preserve">3. </w:t>
      </w:r>
      <w:r w:rsidRPr="00FB3BBF">
        <w:rPr>
          <w:rStyle w:val="a5"/>
          <w:rFonts w:eastAsia="Calibri"/>
          <w:color w:val="333333"/>
          <w:sz w:val="28"/>
          <w:szCs w:val="28"/>
        </w:rPr>
        <w:t>Б.Г. Ананьевтің кешенді тәсіліндегі «индивид,» «тұлға», «қызмет субъектісі», «даралық» ұғымдары.</w:t>
      </w:r>
    </w:p>
    <w:p w:rsidR="00CC3217" w:rsidRPr="00AC3745" w:rsidRDefault="00CC3217" w:rsidP="00CC3217">
      <w:pPr>
        <w:pStyle w:val="a4"/>
        <w:spacing w:before="0" w:beforeAutospacing="0" w:after="0" w:afterAutospacing="0"/>
        <w:jc w:val="both"/>
        <w:rPr>
          <w:color w:val="333333"/>
          <w:sz w:val="28"/>
          <w:szCs w:val="28"/>
        </w:rPr>
      </w:pPr>
      <w:r w:rsidRPr="00AC3745">
        <w:rPr>
          <w:color w:val="333333"/>
          <w:sz w:val="28"/>
          <w:szCs w:val="28"/>
        </w:rPr>
        <w:t xml:space="preserve">Индивид. Бастапқы қасиеттері: 1. Жас-жыныстық (онтогенез сатысы + жыныстық диморфизм) 2. Жеке типтік: конституциялық ерекшеліктер (дене бітімі+ биохимиялық даралық), мидың нейродинамикалық қасиеттері, функционалды геометрия (жұптасқан рецепторлар мен эффекторлардың симметрия-асимметриясы). </w:t>
      </w:r>
      <w:r>
        <w:rPr>
          <w:color w:val="333333"/>
          <w:sz w:val="28"/>
          <w:szCs w:val="28"/>
        </w:rPr>
        <w:t xml:space="preserve">Бастапқы </w:t>
      </w:r>
      <w:r w:rsidRPr="00E0421E">
        <w:rPr>
          <w:color w:val="333333"/>
          <w:sz w:val="28"/>
          <w:szCs w:val="28"/>
        </w:rPr>
        <w:t>қасиеттер нейродинамика мен екіжақты реттелуді қоспағанда, молекулалық, жасушалық, мүшелік және ағза деңгейінде болады, олар тек мүше мен ағзаға беріледі.</w:t>
      </w:r>
      <w:r>
        <w:rPr>
          <w:color w:val="333333"/>
          <w:sz w:val="28"/>
          <w:szCs w:val="28"/>
        </w:rPr>
        <w:t xml:space="preserve"> </w:t>
      </w:r>
      <w:r w:rsidRPr="00AC3745">
        <w:rPr>
          <w:color w:val="333333"/>
          <w:sz w:val="28"/>
          <w:szCs w:val="28"/>
        </w:rPr>
        <w:t xml:space="preserve">Өзара әрекеттесу (1) және (2) қайталама қасиеттерді анықтайды: 3. Психофизиологиялық функциялардың динамикасы (сенсорлық, мнемоникалық). 4. Органикалық қажеттіліктердің құрылымы барлық қасиеттердің жоғары интеграциясы темперамент пен бейімділікте қол жеткізіледі. Индивидтің даму формасы-филогенетикалық бағдарлама бойынша жүретін, бірақ жасына және жеке өзгергіштігіне сәйкес әлеуметтік тарихтың әсерінен өзгеретін онтогенетикалық эволюция: жеке тұлғаның әлеуметтік қасиеттерінің әсері біртіндеп артады. Даму біркелкі емес және гетерохромды. Индивидтің дамуына тұлғаның дамуы → әлеуметтік тәрбие, білім беру және оқыту кезеңдері индивидтің даму кезеңдерінің анықтайтын сипаттамаларына айналды. </w:t>
      </w:r>
    </w:p>
    <w:p w:rsidR="00CC3217" w:rsidRPr="00AC3745" w:rsidRDefault="00CC3217" w:rsidP="00CC3217">
      <w:pPr>
        <w:pStyle w:val="a4"/>
        <w:spacing w:before="0" w:beforeAutospacing="0" w:after="0" w:afterAutospacing="0"/>
        <w:ind w:firstLine="708"/>
        <w:jc w:val="both"/>
        <w:rPr>
          <w:color w:val="333333"/>
          <w:sz w:val="28"/>
          <w:szCs w:val="28"/>
        </w:rPr>
      </w:pPr>
      <w:r>
        <w:rPr>
          <w:color w:val="333333"/>
          <w:sz w:val="28"/>
          <w:szCs w:val="28"/>
        </w:rPr>
        <w:t>Жеке т</w:t>
      </w:r>
      <w:r w:rsidRPr="00AC3745">
        <w:rPr>
          <w:color w:val="333333"/>
          <w:sz w:val="28"/>
          <w:szCs w:val="28"/>
        </w:rPr>
        <w:t>ұлға. Бастапқы қасиеттері: 1. Қоғамдағы жеке тұлғаның мәртебесі + адамның белсенді ұстанымы тұлға қалыптасқан қауымдастық мәртебесі 2. Әлеуметтік функциялар</w:t>
      </w:r>
      <w:r>
        <w:rPr>
          <w:color w:val="333333"/>
          <w:sz w:val="28"/>
          <w:szCs w:val="28"/>
        </w:rPr>
        <w:t xml:space="preserve"> </w:t>
      </w:r>
      <w:r w:rsidRPr="00AC3745">
        <w:rPr>
          <w:color w:val="333333"/>
          <w:sz w:val="28"/>
          <w:szCs w:val="28"/>
        </w:rPr>
        <w:t>-</w:t>
      </w:r>
      <w:r>
        <w:rPr>
          <w:color w:val="333333"/>
          <w:sz w:val="28"/>
          <w:szCs w:val="28"/>
        </w:rPr>
        <w:t xml:space="preserve"> </w:t>
      </w:r>
      <w:r w:rsidRPr="00AC3745">
        <w:rPr>
          <w:color w:val="333333"/>
          <w:sz w:val="28"/>
          <w:szCs w:val="28"/>
        </w:rPr>
        <w:t>рөлдер жүйесі мақсаттар мен құндылық бағдарларының жүйесі бастапқы қасиеттер екінші ретті анықтайды: 3. Мінез-құлықты мотивациялау 4. Қоғамдық мінез-құлық құрылымы тұлғаның даму формасы</w:t>
      </w:r>
      <w:r>
        <w:rPr>
          <w:color w:val="333333"/>
          <w:sz w:val="28"/>
          <w:szCs w:val="28"/>
        </w:rPr>
        <w:t xml:space="preserve"> </w:t>
      </w:r>
      <w:r w:rsidRPr="00AC3745">
        <w:rPr>
          <w:color w:val="333333"/>
          <w:sz w:val="28"/>
          <w:szCs w:val="28"/>
        </w:rPr>
        <w:t>-</w:t>
      </w:r>
      <w:r>
        <w:rPr>
          <w:color w:val="333333"/>
          <w:sz w:val="28"/>
          <w:szCs w:val="28"/>
        </w:rPr>
        <w:t xml:space="preserve"> </w:t>
      </w:r>
      <w:r w:rsidRPr="00AC3745">
        <w:rPr>
          <w:color w:val="333333"/>
          <w:sz w:val="28"/>
          <w:szCs w:val="28"/>
        </w:rPr>
        <w:t>адамның қоғамдағы өмір жолы, тұлға нақты тарихи, ол ө</w:t>
      </w:r>
      <w:r>
        <w:rPr>
          <w:color w:val="333333"/>
          <w:sz w:val="28"/>
          <w:szCs w:val="28"/>
        </w:rPr>
        <w:t xml:space="preserve">з дәуірінің </w:t>
      </w:r>
      <w:r>
        <w:rPr>
          <w:color w:val="333333"/>
          <w:sz w:val="28"/>
          <w:szCs w:val="28"/>
        </w:rPr>
        <w:lastRenderedPageBreak/>
        <w:t>туындысы</w:t>
      </w:r>
      <w:r w:rsidRPr="00AC3745">
        <w:rPr>
          <w:color w:val="333333"/>
          <w:sz w:val="28"/>
          <w:szCs w:val="28"/>
        </w:rPr>
        <w:t>, замандасы және оқиғаларға қатысушы. Тұлғаның мәртебесі негізінен отбасының мәртебесімен байланысты, бірақ бірте-бірте адамның өз мәртебесі отб</w:t>
      </w:r>
      <w:r>
        <w:rPr>
          <w:color w:val="333333"/>
          <w:sz w:val="28"/>
          <w:szCs w:val="28"/>
        </w:rPr>
        <w:t xml:space="preserve">асы мәртебесінен алыстай алады. </w:t>
      </w:r>
      <w:r w:rsidRPr="00AC3745">
        <w:rPr>
          <w:color w:val="333333"/>
          <w:sz w:val="28"/>
          <w:szCs w:val="28"/>
        </w:rPr>
        <w:t>Тұлғаның мәртебесі адамның әлеуметтік құрылымдағы орнын объективті түрде анықтайтын қоғамдық қатынастар мен әлеуметтік құрылымдар жүйесімен беріледі. Тұлғаның белсенді ұстанымы</w:t>
      </w:r>
      <w:r>
        <w:rPr>
          <w:color w:val="333333"/>
          <w:sz w:val="28"/>
          <w:szCs w:val="28"/>
        </w:rPr>
        <w:t xml:space="preserve"> </w:t>
      </w:r>
      <w:r w:rsidRPr="00AC3745">
        <w:rPr>
          <w:color w:val="333333"/>
          <w:sz w:val="28"/>
          <w:szCs w:val="28"/>
        </w:rPr>
        <w:t>-</w:t>
      </w:r>
      <w:r>
        <w:rPr>
          <w:color w:val="333333"/>
          <w:sz w:val="28"/>
          <w:szCs w:val="28"/>
        </w:rPr>
        <w:t xml:space="preserve"> </w:t>
      </w:r>
      <w:r w:rsidRPr="00AC3745">
        <w:rPr>
          <w:color w:val="333333"/>
          <w:sz w:val="28"/>
          <w:szCs w:val="28"/>
        </w:rPr>
        <w:t>функциялар-рөлдер, мақсаттар мен құндылықтар кешенінде көрінетін қатынастар, мотивтер жүйесі. Тұлғаның шыңы – қарым-қатынастың ерекшеліктеріне көшу арқылы қалыптасатын кейіпкер, яғни мінез</w:t>
      </w:r>
      <w:r>
        <w:rPr>
          <w:color w:val="333333"/>
          <w:sz w:val="28"/>
          <w:szCs w:val="28"/>
        </w:rPr>
        <w:t xml:space="preserve"> </w:t>
      </w:r>
      <w:r w:rsidRPr="00AC3745">
        <w:rPr>
          <w:color w:val="333333"/>
          <w:sz w:val="28"/>
          <w:szCs w:val="28"/>
        </w:rPr>
        <w:t>-</w:t>
      </w:r>
      <w:r>
        <w:rPr>
          <w:color w:val="333333"/>
          <w:sz w:val="28"/>
          <w:szCs w:val="28"/>
        </w:rPr>
        <w:t xml:space="preserve"> оның бағыты мен ерік-жігерінен</w:t>
      </w:r>
      <w:r w:rsidRPr="00AC3745">
        <w:rPr>
          <w:color w:val="333333"/>
          <w:sz w:val="28"/>
          <w:szCs w:val="28"/>
        </w:rPr>
        <w:t xml:space="preserve"> көрінеті</w:t>
      </w:r>
      <w:r>
        <w:rPr>
          <w:color w:val="333333"/>
          <w:sz w:val="28"/>
          <w:szCs w:val="28"/>
        </w:rPr>
        <w:t xml:space="preserve">н тұлғаның психикалық құрылымы. </w:t>
      </w:r>
    </w:p>
    <w:p w:rsidR="00CC3217" w:rsidRPr="00AC3745" w:rsidRDefault="00CC3217" w:rsidP="00CC3217">
      <w:pPr>
        <w:pStyle w:val="a4"/>
        <w:spacing w:before="0" w:beforeAutospacing="0" w:after="0" w:afterAutospacing="0"/>
        <w:jc w:val="both"/>
        <w:rPr>
          <w:color w:val="333333"/>
          <w:sz w:val="28"/>
          <w:szCs w:val="28"/>
        </w:rPr>
      </w:pPr>
      <w:r w:rsidRPr="008A15B6">
        <w:rPr>
          <w:i/>
          <w:color w:val="333333"/>
          <w:sz w:val="28"/>
          <w:szCs w:val="28"/>
        </w:rPr>
        <w:t>Даралық.</w:t>
      </w:r>
      <w:r w:rsidRPr="00AC3745">
        <w:rPr>
          <w:color w:val="333333"/>
          <w:sz w:val="28"/>
          <w:szCs w:val="28"/>
        </w:rPr>
        <w:t xml:space="preserve"> Ананьев даралықтың екі аспектісін атап өтті: биологиялық даралық → жеке типологиялық қасиеттер, әлеуметтік белсенділік теориясы → даралық әлеуметтік даму барысында қалыптасады. Даралық</w:t>
      </w:r>
      <w:r>
        <w:rPr>
          <w:color w:val="333333"/>
          <w:sz w:val="28"/>
          <w:szCs w:val="28"/>
        </w:rPr>
        <w:t xml:space="preserve"> </w:t>
      </w:r>
      <w:r w:rsidRPr="00AC3745">
        <w:rPr>
          <w:color w:val="333333"/>
          <w:sz w:val="28"/>
          <w:szCs w:val="28"/>
        </w:rPr>
        <w:t>-</w:t>
      </w:r>
      <w:r>
        <w:rPr>
          <w:color w:val="333333"/>
          <w:sz w:val="28"/>
          <w:szCs w:val="28"/>
        </w:rPr>
        <w:t xml:space="preserve"> </w:t>
      </w:r>
      <w:r w:rsidRPr="00AC3745">
        <w:rPr>
          <w:color w:val="333333"/>
          <w:sz w:val="28"/>
          <w:szCs w:val="28"/>
        </w:rPr>
        <w:t>индивид ретінде адам қасиеттерінің бірлігі мен өзара байланысы және құрылымы жеке т</w:t>
      </w:r>
      <w:r>
        <w:rPr>
          <w:color w:val="333333"/>
          <w:sz w:val="28"/>
          <w:szCs w:val="28"/>
        </w:rPr>
        <w:t>ұлға ретінде қызмет ететін іс-</w:t>
      </w:r>
      <w:r w:rsidRPr="00AC3745">
        <w:rPr>
          <w:color w:val="333333"/>
          <w:sz w:val="28"/>
          <w:szCs w:val="28"/>
        </w:rPr>
        <w:t>әрекет субъектісі ретінде. Даралық</w:t>
      </w:r>
      <w:r>
        <w:rPr>
          <w:color w:val="333333"/>
          <w:sz w:val="28"/>
          <w:szCs w:val="28"/>
        </w:rPr>
        <w:t xml:space="preserve"> </w:t>
      </w:r>
      <w:r w:rsidRPr="00AC3745">
        <w:rPr>
          <w:color w:val="333333"/>
          <w:sz w:val="28"/>
          <w:szCs w:val="28"/>
        </w:rPr>
        <w:t>-</w:t>
      </w:r>
      <w:r>
        <w:rPr>
          <w:color w:val="333333"/>
          <w:sz w:val="28"/>
          <w:szCs w:val="28"/>
        </w:rPr>
        <w:t xml:space="preserve"> </w:t>
      </w:r>
      <w:r w:rsidRPr="00AC3745">
        <w:rPr>
          <w:color w:val="333333"/>
          <w:sz w:val="28"/>
          <w:szCs w:val="28"/>
        </w:rPr>
        <w:t xml:space="preserve">бұл бір уақытта </w:t>
      </w:r>
      <w:r w:rsidRPr="00802E17">
        <w:rPr>
          <w:i/>
          <w:color w:val="333333"/>
          <w:sz w:val="28"/>
          <w:szCs w:val="28"/>
        </w:rPr>
        <w:t>ашық</w:t>
      </w:r>
      <w:r w:rsidRPr="00AC3745">
        <w:rPr>
          <w:color w:val="333333"/>
          <w:sz w:val="28"/>
          <w:szCs w:val="28"/>
        </w:rPr>
        <w:t xml:space="preserve"> (қоғамдық өмір, географиялық және жасанды тіршілік ету ортасы) және </w:t>
      </w:r>
      <w:r w:rsidRPr="00802E17">
        <w:rPr>
          <w:i/>
          <w:color w:val="333333"/>
          <w:sz w:val="28"/>
          <w:szCs w:val="28"/>
        </w:rPr>
        <w:t>жабық</w:t>
      </w:r>
      <w:r w:rsidRPr="00AC3745">
        <w:rPr>
          <w:color w:val="333333"/>
          <w:sz w:val="28"/>
          <w:szCs w:val="28"/>
        </w:rPr>
        <w:t xml:space="preserve"> (оның жеке қасиеттерінің, қызмет субъектісінің, жеке тұлғаның, индивидтің ішкі өзара байланысы нәтижесінде) жүйе. Әрбір даралық әр түрлі күрделілікке ие болуы мүмкін, бірақ ол әрқашан бөліктердің белгілі бір үйлесімін білдіреді, оның формасы мен жүйенің салыстырмалы тұрақтылығына ие. Адамның ішкі әлемі «жұмыс істейді» және бұл жұмыстың шиеленісінің өлшемі (өз ұстанымдары мен сенімдерін дамыту, өзін-өзі анықтау жолдары) жеке тұлғаның рухани байлығының көрсеткіші болып табылады, ал ішкі әлем жұмысының әсері сыртқы көрініс арқылы шығармашылық өнімі ретінде көрінеді.</w:t>
      </w:r>
    </w:p>
    <w:p w:rsidR="00CC3217" w:rsidRPr="00AC3745" w:rsidRDefault="00CC3217" w:rsidP="00CC3217">
      <w:pPr>
        <w:pStyle w:val="a4"/>
        <w:spacing w:before="0" w:beforeAutospacing="0" w:after="0" w:afterAutospacing="0"/>
        <w:jc w:val="both"/>
        <w:rPr>
          <w:color w:val="333333"/>
          <w:sz w:val="28"/>
          <w:szCs w:val="28"/>
        </w:rPr>
      </w:pPr>
      <w:r w:rsidRPr="00802E17">
        <w:rPr>
          <w:i/>
          <w:color w:val="333333"/>
          <w:sz w:val="28"/>
          <w:szCs w:val="28"/>
        </w:rPr>
        <w:t>Онтогенездегі сана мен өзіндік сананың дамуы.</w:t>
      </w:r>
      <w:r w:rsidRPr="00AC3745">
        <w:rPr>
          <w:color w:val="333333"/>
          <w:sz w:val="28"/>
          <w:szCs w:val="28"/>
        </w:rPr>
        <w:t xml:space="preserve"> </w:t>
      </w:r>
      <w:r w:rsidRPr="00802E17">
        <w:rPr>
          <w:i/>
          <w:color w:val="333333"/>
          <w:sz w:val="28"/>
          <w:szCs w:val="28"/>
        </w:rPr>
        <w:t>Өзін-өзі тану функциялары:</w:t>
      </w:r>
      <w:r w:rsidRPr="00AC3745">
        <w:rPr>
          <w:color w:val="333333"/>
          <w:sz w:val="28"/>
          <w:szCs w:val="28"/>
        </w:rPr>
        <w:t xml:space="preserve"> өзін-өзі тану, өзін-өзі бағалау және өзін-өзі реттеу.</w:t>
      </w:r>
      <w:r>
        <w:rPr>
          <w:color w:val="333333"/>
          <w:sz w:val="28"/>
          <w:szCs w:val="28"/>
        </w:rPr>
        <w:t xml:space="preserve"> </w:t>
      </w:r>
    </w:p>
    <w:p w:rsidR="00CC3217" w:rsidRPr="00AC3745" w:rsidRDefault="00CC3217" w:rsidP="00CC3217">
      <w:pPr>
        <w:pStyle w:val="a4"/>
        <w:spacing w:before="0" w:beforeAutospacing="0" w:after="0" w:afterAutospacing="0"/>
        <w:ind w:firstLine="708"/>
        <w:jc w:val="both"/>
        <w:rPr>
          <w:color w:val="333333"/>
          <w:sz w:val="28"/>
          <w:szCs w:val="28"/>
        </w:rPr>
      </w:pPr>
      <w:r w:rsidRPr="00AC3745">
        <w:rPr>
          <w:color w:val="333333"/>
          <w:sz w:val="28"/>
          <w:szCs w:val="28"/>
        </w:rPr>
        <w:t>Сана</w:t>
      </w:r>
      <w:r>
        <w:rPr>
          <w:color w:val="333333"/>
          <w:sz w:val="28"/>
          <w:szCs w:val="28"/>
        </w:rPr>
        <w:t xml:space="preserve"> </w:t>
      </w:r>
      <w:r w:rsidRPr="00AC3745">
        <w:rPr>
          <w:color w:val="333333"/>
          <w:sz w:val="28"/>
          <w:szCs w:val="28"/>
        </w:rPr>
        <w:t>-</w:t>
      </w:r>
      <w:r>
        <w:rPr>
          <w:color w:val="333333"/>
          <w:sz w:val="28"/>
          <w:szCs w:val="28"/>
        </w:rPr>
        <w:t xml:space="preserve"> </w:t>
      </w:r>
      <w:r w:rsidRPr="00AC3745">
        <w:rPr>
          <w:color w:val="333333"/>
          <w:sz w:val="28"/>
          <w:szCs w:val="28"/>
        </w:rPr>
        <w:t>бұл психиканың ең жоғары формасы, басқа адамдармен үнемі қарым-қатынастағы адамның жұмыс барысында қалыптасуының қоғамдық-тарихи</w:t>
      </w:r>
      <w:r>
        <w:rPr>
          <w:color w:val="333333"/>
          <w:sz w:val="28"/>
          <w:szCs w:val="28"/>
        </w:rPr>
        <w:t xml:space="preserve"> жағдайларының нәтижесі. Өзін-</w:t>
      </w:r>
      <w:r w:rsidRPr="00AC3745">
        <w:rPr>
          <w:color w:val="333333"/>
          <w:sz w:val="28"/>
          <w:szCs w:val="28"/>
        </w:rPr>
        <w:t>өзі тану</w:t>
      </w:r>
      <w:r>
        <w:rPr>
          <w:color w:val="333333"/>
          <w:sz w:val="28"/>
          <w:szCs w:val="28"/>
        </w:rPr>
        <w:t xml:space="preserve"> </w:t>
      </w:r>
      <w:r w:rsidRPr="00AC3745">
        <w:rPr>
          <w:color w:val="333333"/>
          <w:sz w:val="28"/>
          <w:szCs w:val="28"/>
        </w:rPr>
        <w:t>-</w:t>
      </w:r>
      <w:r>
        <w:rPr>
          <w:color w:val="333333"/>
          <w:sz w:val="28"/>
          <w:szCs w:val="28"/>
        </w:rPr>
        <w:t xml:space="preserve"> </w:t>
      </w:r>
      <w:r w:rsidRPr="00AC3745">
        <w:rPr>
          <w:color w:val="333333"/>
          <w:sz w:val="28"/>
          <w:szCs w:val="28"/>
        </w:rPr>
        <w:t>сананың дамуының ең жоғары деңгейі, адамның өзін тұлға ретінде тануы. Ю. Б. Гиппенрейтер өзін-өзі тануды өзін-өзі бейнелеу және өзіне деген</w:t>
      </w:r>
      <w:r>
        <w:rPr>
          <w:color w:val="333333"/>
          <w:sz w:val="28"/>
          <w:szCs w:val="28"/>
        </w:rPr>
        <w:t xml:space="preserve"> көзқарас ретінде анықтайды. А.Н. Леонтьев «өзін-</w:t>
      </w:r>
      <w:r w:rsidRPr="00AC3745">
        <w:rPr>
          <w:color w:val="333333"/>
          <w:sz w:val="28"/>
          <w:szCs w:val="28"/>
        </w:rPr>
        <w:t>өзі тану</w:t>
      </w:r>
      <w:r>
        <w:rPr>
          <w:color w:val="333333"/>
          <w:sz w:val="28"/>
          <w:szCs w:val="28"/>
        </w:rPr>
        <w:t xml:space="preserve">» </w:t>
      </w:r>
      <w:r w:rsidRPr="00AC3745">
        <w:rPr>
          <w:color w:val="333333"/>
          <w:sz w:val="28"/>
          <w:szCs w:val="28"/>
        </w:rPr>
        <w:t>-</w:t>
      </w:r>
      <w:r>
        <w:rPr>
          <w:color w:val="333333"/>
          <w:sz w:val="28"/>
          <w:szCs w:val="28"/>
        </w:rPr>
        <w:t xml:space="preserve"> </w:t>
      </w:r>
      <w:r w:rsidRPr="00AC3745">
        <w:rPr>
          <w:color w:val="333333"/>
          <w:sz w:val="28"/>
          <w:szCs w:val="28"/>
        </w:rPr>
        <w:t>бұл қоғамдық қатын</w:t>
      </w:r>
      <w:r>
        <w:rPr>
          <w:color w:val="333333"/>
          <w:sz w:val="28"/>
          <w:szCs w:val="28"/>
        </w:rPr>
        <w:t>астар жүйесіндегі өзін-өзі тану деп санайды. Л. Выготский: «өзін-</w:t>
      </w:r>
      <w:r w:rsidRPr="00AC3745">
        <w:rPr>
          <w:color w:val="333333"/>
          <w:sz w:val="28"/>
          <w:szCs w:val="28"/>
        </w:rPr>
        <w:t>өзі тану</w:t>
      </w:r>
      <w:r>
        <w:rPr>
          <w:color w:val="333333"/>
          <w:sz w:val="28"/>
          <w:szCs w:val="28"/>
        </w:rPr>
        <w:t xml:space="preserve">» </w:t>
      </w:r>
      <w:r w:rsidRPr="00AC3745">
        <w:rPr>
          <w:color w:val="333333"/>
          <w:sz w:val="28"/>
          <w:szCs w:val="28"/>
        </w:rPr>
        <w:t>-</w:t>
      </w:r>
      <w:r>
        <w:rPr>
          <w:color w:val="333333"/>
          <w:sz w:val="28"/>
          <w:szCs w:val="28"/>
        </w:rPr>
        <w:t xml:space="preserve"> </w:t>
      </w:r>
      <w:r w:rsidRPr="00AC3745">
        <w:rPr>
          <w:color w:val="333333"/>
          <w:sz w:val="28"/>
          <w:szCs w:val="28"/>
        </w:rPr>
        <w:t>бұл адамның өзі туралы идеяларының динамикалық жүйесі, оның физикалық, интеллектуалдық және басқа да қасиеттерін білуі, осы қасиеттерді өзін-өзі бағалауы, сондай-ақ осы адамға әсер ететін сыртқы фа</w:t>
      </w:r>
      <w:r>
        <w:rPr>
          <w:color w:val="333333"/>
          <w:sz w:val="28"/>
          <w:szCs w:val="28"/>
        </w:rPr>
        <w:t>кторларды субъективті қабылдау. Өзін-</w:t>
      </w:r>
      <w:r w:rsidRPr="00AC3745">
        <w:rPr>
          <w:color w:val="333333"/>
          <w:sz w:val="28"/>
          <w:szCs w:val="28"/>
        </w:rPr>
        <w:t>өзі тану-</w:t>
      </w:r>
      <w:r>
        <w:rPr>
          <w:color w:val="333333"/>
          <w:sz w:val="28"/>
          <w:szCs w:val="28"/>
        </w:rPr>
        <w:t xml:space="preserve"> </w:t>
      </w:r>
      <w:r w:rsidRPr="00AC3745">
        <w:rPr>
          <w:color w:val="333333"/>
          <w:sz w:val="28"/>
          <w:szCs w:val="28"/>
        </w:rPr>
        <w:t>бұл өзінің субъективті бейнесі. Көптеген отандық психологтардың еңбектерінде адамның өзі туралы субъективті идеялары әлеуметтік ортаның әсерінен қалыптасатындығы, өзін-өзі қабылдау жүйесін білдіретіні және басқа адамдардың бағалау қатынаст</w:t>
      </w:r>
      <w:r>
        <w:rPr>
          <w:color w:val="333333"/>
          <w:sz w:val="28"/>
          <w:szCs w:val="28"/>
        </w:rPr>
        <w:t>арының әсерімен, олардың ойлары</w:t>
      </w:r>
      <w:r w:rsidRPr="00AC3745">
        <w:rPr>
          <w:color w:val="333333"/>
          <w:sz w:val="28"/>
          <w:szCs w:val="28"/>
        </w:rPr>
        <w:t>мен</w:t>
      </w:r>
      <w:r>
        <w:rPr>
          <w:color w:val="333333"/>
          <w:sz w:val="28"/>
          <w:szCs w:val="28"/>
        </w:rPr>
        <w:t>, іс-әрекеттерімен, мотивтері</w:t>
      </w:r>
      <w:r w:rsidRPr="00AC3745">
        <w:rPr>
          <w:color w:val="333333"/>
          <w:sz w:val="28"/>
          <w:szCs w:val="28"/>
        </w:rPr>
        <w:t>мен</w:t>
      </w:r>
      <w:r>
        <w:rPr>
          <w:color w:val="333333"/>
          <w:sz w:val="28"/>
          <w:szCs w:val="28"/>
        </w:rPr>
        <w:t>,</w:t>
      </w:r>
      <w:r w:rsidRPr="00AC3745">
        <w:rPr>
          <w:color w:val="333333"/>
          <w:sz w:val="28"/>
          <w:szCs w:val="28"/>
        </w:rPr>
        <w:t xml:space="preserve"> мақсаттарымен </w:t>
      </w:r>
      <w:r>
        <w:rPr>
          <w:color w:val="333333"/>
          <w:sz w:val="28"/>
          <w:szCs w:val="28"/>
        </w:rPr>
        <w:t xml:space="preserve">және </w:t>
      </w:r>
      <w:r w:rsidRPr="00AC3745">
        <w:rPr>
          <w:color w:val="333333"/>
          <w:sz w:val="28"/>
          <w:szCs w:val="28"/>
        </w:rPr>
        <w:t>қоғамдық нормалармен байланысы бар екендігі дәлелденді.</w:t>
      </w:r>
    </w:p>
    <w:p w:rsidR="00CC3217" w:rsidRPr="00AC3745" w:rsidRDefault="00CC3217" w:rsidP="00CC3217">
      <w:pPr>
        <w:pStyle w:val="a4"/>
        <w:spacing w:before="0" w:beforeAutospacing="0" w:after="0" w:afterAutospacing="0"/>
        <w:jc w:val="both"/>
        <w:rPr>
          <w:color w:val="333333"/>
          <w:sz w:val="28"/>
          <w:szCs w:val="28"/>
        </w:rPr>
      </w:pPr>
      <w:r>
        <w:rPr>
          <w:color w:val="333333"/>
          <w:sz w:val="28"/>
          <w:szCs w:val="28"/>
        </w:rPr>
        <w:t>Өзін-</w:t>
      </w:r>
      <w:r w:rsidRPr="00AC3745">
        <w:rPr>
          <w:color w:val="333333"/>
          <w:sz w:val="28"/>
          <w:szCs w:val="28"/>
        </w:rPr>
        <w:t>өзі тану функциялары: 1) өзін-өзі тану</w:t>
      </w:r>
      <w:r>
        <w:rPr>
          <w:color w:val="333333"/>
          <w:sz w:val="28"/>
          <w:szCs w:val="28"/>
        </w:rPr>
        <w:t xml:space="preserve"> </w:t>
      </w:r>
      <w:r w:rsidRPr="00AC3745">
        <w:rPr>
          <w:color w:val="333333"/>
          <w:sz w:val="28"/>
          <w:szCs w:val="28"/>
        </w:rPr>
        <w:t>-</w:t>
      </w:r>
      <w:r>
        <w:rPr>
          <w:color w:val="333333"/>
          <w:sz w:val="28"/>
          <w:szCs w:val="28"/>
        </w:rPr>
        <w:t xml:space="preserve"> </w:t>
      </w:r>
      <w:r w:rsidRPr="00AC3745">
        <w:rPr>
          <w:color w:val="333333"/>
          <w:sz w:val="28"/>
          <w:szCs w:val="28"/>
        </w:rPr>
        <w:t xml:space="preserve">өзіндік сананың маңызды құрамдас бөлігі, өзін-өзі жанама танудың күрделі процесі, басқа субъектілерден </w:t>
      </w:r>
      <w:r>
        <w:rPr>
          <w:color w:val="333333"/>
          <w:sz w:val="28"/>
          <w:szCs w:val="28"/>
        </w:rPr>
        <w:t>өзгеше субъект ретінде өзіндік «Мен»</w:t>
      </w:r>
      <w:r w:rsidRPr="00AC3745">
        <w:rPr>
          <w:color w:val="333333"/>
          <w:sz w:val="28"/>
          <w:szCs w:val="28"/>
        </w:rPr>
        <w:t xml:space="preserve"> ұғымы. 2) өзін - өзі </w:t>
      </w:r>
      <w:r w:rsidRPr="00AC3745">
        <w:rPr>
          <w:color w:val="333333"/>
          <w:sz w:val="28"/>
          <w:szCs w:val="28"/>
        </w:rPr>
        <w:lastRenderedPageBreak/>
        <w:t>реттеу функциясы</w:t>
      </w:r>
      <w:r>
        <w:rPr>
          <w:color w:val="333333"/>
          <w:sz w:val="28"/>
          <w:szCs w:val="28"/>
        </w:rPr>
        <w:t xml:space="preserve"> </w:t>
      </w:r>
      <w:r w:rsidRPr="00AC3745">
        <w:rPr>
          <w:color w:val="333333"/>
          <w:sz w:val="28"/>
          <w:szCs w:val="28"/>
        </w:rPr>
        <w:t>-</w:t>
      </w:r>
      <w:r>
        <w:rPr>
          <w:color w:val="333333"/>
          <w:sz w:val="28"/>
          <w:szCs w:val="28"/>
        </w:rPr>
        <w:t xml:space="preserve"> </w:t>
      </w:r>
      <w:r w:rsidRPr="00AC3745">
        <w:rPr>
          <w:color w:val="333333"/>
          <w:sz w:val="28"/>
          <w:szCs w:val="28"/>
        </w:rPr>
        <w:t>бұл жеке тұлғаны сақтау және сәйкестендіру, жинақтау, субъектінің танымдық белсенділігі мен эмоционалды белсенділігін біріктіру, оның дербестігі, мінез-құлықтың сыртқы жағдайларға және субъектінің өзі қойған мақсаттарға сәйкестігі. 3) өзін - өзі ұйымдастыру</w:t>
      </w:r>
      <w:r>
        <w:rPr>
          <w:color w:val="333333"/>
          <w:sz w:val="28"/>
          <w:szCs w:val="28"/>
        </w:rPr>
        <w:t xml:space="preserve"> </w:t>
      </w:r>
      <w:r w:rsidRPr="00AC3745">
        <w:rPr>
          <w:color w:val="333333"/>
          <w:sz w:val="28"/>
          <w:szCs w:val="28"/>
        </w:rPr>
        <w:t>-</w:t>
      </w:r>
      <w:r>
        <w:rPr>
          <w:color w:val="333333"/>
          <w:sz w:val="28"/>
          <w:szCs w:val="28"/>
        </w:rPr>
        <w:t xml:space="preserve"> </w:t>
      </w:r>
      <w:r w:rsidRPr="00AC3745">
        <w:rPr>
          <w:color w:val="333333"/>
          <w:sz w:val="28"/>
          <w:szCs w:val="28"/>
        </w:rPr>
        <w:t>өзін реттеудің өзін-өзі жүзеге асыратын процестерін іске асырудың ішкі қабілеті мен мүмкіндігінің көрінісі. Өз бетінше, саналы түрде өзіне міндеттер, мақсаттар қою, өз қызметінің бағытын анықтау мүмкіндігі.</w:t>
      </w:r>
      <w:r>
        <w:rPr>
          <w:color w:val="333333"/>
          <w:sz w:val="28"/>
          <w:szCs w:val="28"/>
        </w:rPr>
        <w:t xml:space="preserve"> </w:t>
      </w:r>
    </w:p>
    <w:p w:rsidR="00CC3217" w:rsidRPr="00AC3745" w:rsidRDefault="00CC3217" w:rsidP="00CC3217">
      <w:pPr>
        <w:pStyle w:val="a4"/>
        <w:spacing w:before="0" w:beforeAutospacing="0" w:after="0" w:afterAutospacing="0"/>
        <w:ind w:firstLine="708"/>
        <w:jc w:val="both"/>
        <w:rPr>
          <w:color w:val="333333"/>
          <w:sz w:val="28"/>
          <w:szCs w:val="28"/>
        </w:rPr>
      </w:pPr>
      <w:r w:rsidRPr="0084033A">
        <w:rPr>
          <w:i/>
          <w:color w:val="333333"/>
          <w:sz w:val="28"/>
          <w:szCs w:val="28"/>
        </w:rPr>
        <w:t>Өзіндік сананың негізгі функциялары</w:t>
      </w:r>
      <w:r w:rsidRPr="00AC3745">
        <w:rPr>
          <w:color w:val="333333"/>
          <w:sz w:val="28"/>
          <w:szCs w:val="28"/>
        </w:rPr>
        <w:t xml:space="preserve"> (Гиппенрейтердің айтуы бойынша): 1) өзін-өзі тану, 2) өзін-өзі жетілдіру, 3) өмірдің мағынасын іздеу. Бұл ретте, өмірдің мәнін іздеу өзіндік санадағы ең маңызды функцияларының бірі. Онтогенездегі өзіндік сана. Жеке тұлғаның өзіндік санасы басқа адамдармен өзара әре</w:t>
      </w:r>
      <w:r>
        <w:rPr>
          <w:color w:val="333333"/>
          <w:sz w:val="28"/>
          <w:szCs w:val="28"/>
        </w:rPr>
        <w:t>кеттесу процесінде және оларға «ұқсамаушылығы»</w:t>
      </w:r>
      <w:r w:rsidRPr="00AC3745">
        <w:rPr>
          <w:color w:val="333333"/>
          <w:sz w:val="28"/>
          <w:szCs w:val="28"/>
        </w:rPr>
        <w:t xml:space="preserve"> сезімін</w:t>
      </w:r>
      <w:r>
        <w:rPr>
          <w:color w:val="333333"/>
          <w:sz w:val="28"/>
          <w:szCs w:val="28"/>
        </w:rPr>
        <w:t xml:space="preserve">де дами бастайды, яғни адамның «Мен» ашылуымен. </w:t>
      </w:r>
      <w:r w:rsidRPr="009E5423">
        <w:rPr>
          <w:i/>
          <w:color w:val="333333"/>
          <w:sz w:val="28"/>
          <w:szCs w:val="28"/>
        </w:rPr>
        <w:t>«Мен» мен «Мен емес»</w:t>
      </w:r>
      <w:r>
        <w:rPr>
          <w:color w:val="333333"/>
          <w:sz w:val="28"/>
          <w:szCs w:val="28"/>
        </w:rPr>
        <w:t xml:space="preserve"> </w:t>
      </w:r>
      <w:r w:rsidRPr="00AC3745">
        <w:rPr>
          <w:color w:val="333333"/>
          <w:sz w:val="28"/>
          <w:szCs w:val="28"/>
        </w:rPr>
        <w:t>-</w:t>
      </w:r>
      <w:r>
        <w:rPr>
          <w:color w:val="333333"/>
          <w:sz w:val="28"/>
          <w:szCs w:val="28"/>
        </w:rPr>
        <w:t xml:space="preserve"> </w:t>
      </w:r>
      <w:r w:rsidRPr="00AC3745">
        <w:rPr>
          <w:color w:val="333333"/>
          <w:sz w:val="28"/>
          <w:szCs w:val="28"/>
        </w:rPr>
        <w:t xml:space="preserve">әр адамның балалық шағында өтетін жолы адамның өзіндік санасын қалыптастыру процесінде жүзеге асырылады. Л. С. Выготский өзіндік сананы дамытудың екі негізгі көзінің болуын болжайды: 1) адамның өзіндік практикалық іс-әрекеті, 2) қарым-қатынас, оның барысында адамның әлеуметтік қатынастар жүйесін интерьерлеу жүреді. Осылайша, баланың жеке дамуын тек әлеуметтік контексте, өсіп келе жатқан адамның құралдар мен белгілерді игеру процесінде, яғни оқу процесінде қарастыруға болады. Нәтижесінде бала өзін-өзі басқару қабілетіне ие болады, бұл өзін-өзі тану мүмкіндігінсіз мүмкін емес. Әрине, объективті іс-әрекетсіз және қарым-қатынассыз тұлғаның дамуы да, сананың дамуы </w:t>
      </w:r>
      <w:r>
        <w:rPr>
          <w:color w:val="333333"/>
          <w:sz w:val="28"/>
          <w:szCs w:val="28"/>
        </w:rPr>
        <w:t>да, «мен»</w:t>
      </w:r>
      <w:r w:rsidRPr="00AC3745">
        <w:rPr>
          <w:color w:val="333333"/>
          <w:sz w:val="28"/>
          <w:szCs w:val="28"/>
        </w:rPr>
        <w:t xml:space="preserve"> дамуы да мүмкін емес.</w:t>
      </w:r>
      <w:r>
        <w:rPr>
          <w:color w:val="333333"/>
          <w:sz w:val="28"/>
          <w:szCs w:val="28"/>
        </w:rPr>
        <w:t xml:space="preserve"> </w:t>
      </w:r>
    </w:p>
    <w:p w:rsidR="00CC3217" w:rsidRPr="00AC3745" w:rsidRDefault="00CC3217" w:rsidP="00CC3217">
      <w:pPr>
        <w:pStyle w:val="a4"/>
        <w:spacing w:before="0" w:beforeAutospacing="0" w:after="0" w:afterAutospacing="0"/>
        <w:ind w:firstLine="708"/>
        <w:jc w:val="both"/>
        <w:rPr>
          <w:color w:val="333333"/>
          <w:sz w:val="28"/>
          <w:szCs w:val="28"/>
        </w:rPr>
      </w:pPr>
      <w:r w:rsidRPr="00AC3745">
        <w:rPr>
          <w:color w:val="333333"/>
          <w:sz w:val="28"/>
          <w:szCs w:val="28"/>
        </w:rPr>
        <w:t>Баланың өзіндік санасының дамуы сыртқы реттеу, оған ересек адам (оқыту, тәрбиелеу) қоятын талаптар жүйесі және оның (баланың) өзінің стихиялық белсенділігі арасындағы қарама-қайшылықты жеңу арқылы жүзеге асырылады. Олар есейген сайын даму көзі жеке адамның ішіне ауысады, мінез-құлықтың сыртқы детерминациясы ішкі болып өзгереді, Мен-әрекет етуші және Мен-</w:t>
      </w:r>
      <w:r>
        <w:rPr>
          <w:color w:val="333333"/>
          <w:sz w:val="28"/>
          <w:szCs w:val="28"/>
        </w:rPr>
        <w:t>бейнеленген</w:t>
      </w:r>
      <w:r w:rsidRPr="00AC3745">
        <w:rPr>
          <w:color w:val="333333"/>
          <w:sz w:val="28"/>
          <w:szCs w:val="28"/>
        </w:rPr>
        <w:t>, Мен-шығармашылыққа көтерілу қозғалтқышына айналатын адамдар арасындағы қайшылық пайда болады. Егер қандай да бір себептермен бұл процесті дамыту болмаса, адам сыртқы әсерлердің объектісі болып қала береді, ол өз өмірінің субъектісіне айнала алмайды.</w:t>
      </w:r>
      <w:r>
        <w:rPr>
          <w:color w:val="333333"/>
          <w:sz w:val="28"/>
          <w:szCs w:val="28"/>
        </w:rPr>
        <w:t xml:space="preserve"> </w:t>
      </w:r>
      <w:r w:rsidRPr="00AC3745">
        <w:rPr>
          <w:color w:val="333333"/>
          <w:sz w:val="28"/>
          <w:szCs w:val="28"/>
        </w:rPr>
        <w:t>Выготский баланың өзіндік санасының дамуы үшін ең маңыздысы-бұл тәжірибені жалпылау, сезім логикасының пайда болуымен айналысатын жеті жылдық дағдар</w:t>
      </w:r>
      <w:r>
        <w:rPr>
          <w:color w:val="333333"/>
          <w:sz w:val="28"/>
          <w:szCs w:val="28"/>
        </w:rPr>
        <w:t>ыс деп санайды. Бала алғаш рет «мен қуанамын», «мен ренжідім», «мен ашуланамын», «мен жақсымын», «мен жаманмын»</w:t>
      </w:r>
      <w:r w:rsidRPr="00AC3745">
        <w:rPr>
          <w:color w:val="333333"/>
          <w:sz w:val="28"/>
          <w:szCs w:val="28"/>
        </w:rPr>
        <w:t xml:space="preserve"> дегеннің не екенін түсіне бастайды, ол өз тәжірибесінде мағыналы бағдар алады. Кезеңдері: 1) өз денесін игеру, ерікті қозғалыстардың пайда болуы (алғашқы тақырыптық әрекеттер) 2) жүру, тәуелсіз қозғалыстар 3) менің алғашқы идеям 4)</w:t>
      </w:r>
      <w:r>
        <w:rPr>
          <w:color w:val="333333"/>
          <w:sz w:val="28"/>
          <w:szCs w:val="28"/>
        </w:rPr>
        <w:t xml:space="preserve"> </w:t>
      </w:r>
      <w:r w:rsidRPr="00AC3745">
        <w:rPr>
          <w:color w:val="333333"/>
          <w:sz w:val="28"/>
          <w:szCs w:val="28"/>
        </w:rPr>
        <w:t>сөйлеу – қоршаған әлемге әсер ету - &gt; мінез-құлықтың өзгеруі және басқаларға ішкі көзқарас 5) объективті әлеуметтену-отбасы әлеміне және қоғамға бейімделу 6) сын мен өзін-өзі сынның дамуы (10-11 жас)</w:t>
      </w:r>
    </w:p>
    <w:p w:rsidR="00CC3217" w:rsidRPr="0035718F" w:rsidRDefault="00CC3217" w:rsidP="00CC3217">
      <w:pPr>
        <w:pStyle w:val="a4"/>
        <w:spacing w:before="0" w:beforeAutospacing="0" w:after="0" w:afterAutospacing="0"/>
        <w:ind w:firstLine="708"/>
        <w:jc w:val="both"/>
        <w:rPr>
          <w:rStyle w:val="a5"/>
          <w:rFonts w:eastAsia="Calibri"/>
          <w:color w:val="333333"/>
          <w:sz w:val="28"/>
          <w:szCs w:val="28"/>
        </w:rPr>
      </w:pPr>
      <w:r w:rsidRPr="0035718F">
        <w:rPr>
          <w:rStyle w:val="a5"/>
          <w:rFonts w:eastAsia="Calibri"/>
          <w:color w:val="333333"/>
          <w:sz w:val="28"/>
          <w:szCs w:val="28"/>
        </w:rPr>
        <w:t>«Мен-тұжырымдамасы»: құрылымы, қалыптасу кезеңдері, қорғау функциялары және механизмдері</w:t>
      </w:r>
      <w:r>
        <w:rPr>
          <w:rStyle w:val="a5"/>
          <w:rFonts w:eastAsia="Calibri"/>
          <w:color w:val="333333"/>
          <w:sz w:val="28"/>
          <w:szCs w:val="28"/>
        </w:rPr>
        <w:t xml:space="preserve"> </w:t>
      </w:r>
    </w:p>
    <w:p w:rsidR="00CC3217" w:rsidRPr="00AC3745" w:rsidRDefault="00CC3217" w:rsidP="00CC3217">
      <w:pPr>
        <w:pStyle w:val="a4"/>
        <w:spacing w:before="0" w:beforeAutospacing="0" w:after="0" w:afterAutospacing="0"/>
        <w:ind w:firstLine="708"/>
        <w:jc w:val="both"/>
        <w:rPr>
          <w:color w:val="333333"/>
          <w:sz w:val="28"/>
          <w:szCs w:val="28"/>
        </w:rPr>
      </w:pPr>
      <w:r w:rsidRPr="003E46E3">
        <w:rPr>
          <w:i/>
          <w:color w:val="333333"/>
          <w:sz w:val="28"/>
          <w:szCs w:val="28"/>
        </w:rPr>
        <w:lastRenderedPageBreak/>
        <w:t>Мен - тұжырымдамасы</w:t>
      </w:r>
      <w:r w:rsidRPr="00AC3745">
        <w:rPr>
          <w:color w:val="333333"/>
          <w:sz w:val="28"/>
          <w:szCs w:val="28"/>
        </w:rPr>
        <w:t xml:space="preserve"> - индивидтің өзі туралы идеяларының салыстырмалы түрде тұрақты жүйесі, ол басқа адамдармен өзара әрекеттесудің және өзіне деген көзқарастың негізі болып табылады. Оған мыналар кіреді: олардың физикалық, интеллектуалдық, эмоционалды, ерікті және басқа қасиеттері туралы хабардар болу; өзін-өзі бағалау; сыртқы факторларды субъективті қабылдау. Мен </w:t>
      </w:r>
      <w:r>
        <w:rPr>
          <w:color w:val="333333"/>
          <w:sz w:val="28"/>
          <w:szCs w:val="28"/>
        </w:rPr>
        <w:t>–</w:t>
      </w:r>
      <w:r w:rsidRPr="00AC3745">
        <w:rPr>
          <w:color w:val="333333"/>
          <w:sz w:val="28"/>
          <w:szCs w:val="28"/>
        </w:rPr>
        <w:t xml:space="preserve"> тұжырымдамасы</w:t>
      </w:r>
      <w:r>
        <w:rPr>
          <w:color w:val="333333"/>
          <w:sz w:val="28"/>
          <w:szCs w:val="28"/>
        </w:rPr>
        <w:t xml:space="preserve"> </w:t>
      </w:r>
      <w:r w:rsidRPr="00AC3745">
        <w:rPr>
          <w:color w:val="333333"/>
          <w:sz w:val="28"/>
          <w:szCs w:val="28"/>
        </w:rPr>
        <w:t>-</w:t>
      </w:r>
      <w:r>
        <w:rPr>
          <w:color w:val="333333"/>
          <w:sz w:val="28"/>
          <w:szCs w:val="28"/>
        </w:rPr>
        <w:t xml:space="preserve"> </w:t>
      </w:r>
      <w:r w:rsidRPr="00AC3745">
        <w:rPr>
          <w:color w:val="333333"/>
          <w:sz w:val="28"/>
          <w:szCs w:val="28"/>
        </w:rPr>
        <w:t>бұл индивидтің өзі туралы барлық идеяларының жиынтығы, оларды бағалаумен байланысты. Мен - тұжырымдамасының сипаттамалық компоненті - бұл Мен бейнесі немесе Мен суреті; өзіне немесе жеке қасиеттеріне байланысты компонент-өзін-өзі бағалау немесе өзін-өзі қабылдау. Мен- тұжырымдамасы индивидтің нені білдіретінін ғана емес, сонымен бірге оның өзі туралы не ойлайтынын, оның іс-әрекетінің басталуы мен болашақта даму мүмкіндіктеріне қалай қарайтынын анықтайды.</w:t>
      </w:r>
      <w:r>
        <w:rPr>
          <w:color w:val="333333"/>
          <w:sz w:val="28"/>
          <w:szCs w:val="28"/>
        </w:rPr>
        <w:t xml:space="preserve"> </w:t>
      </w:r>
    </w:p>
    <w:p w:rsidR="00CC3217" w:rsidRPr="00AC3745" w:rsidRDefault="00CC3217" w:rsidP="00CC3217">
      <w:pPr>
        <w:pStyle w:val="a4"/>
        <w:spacing w:before="0" w:beforeAutospacing="0" w:after="0" w:afterAutospacing="0"/>
        <w:ind w:firstLine="708"/>
        <w:jc w:val="both"/>
        <w:rPr>
          <w:color w:val="333333"/>
          <w:sz w:val="28"/>
          <w:szCs w:val="28"/>
        </w:rPr>
      </w:pPr>
      <w:r w:rsidRPr="00AC3745">
        <w:rPr>
          <w:color w:val="333333"/>
          <w:sz w:val="28"/>
          <w:szCs w:val="28"/>
        </w:rPr>
        <w:t>Мен-тұжырымдамасы-қарым-қатынас пен қызметте дамып келе жатқан адамның психологиялық келбетінің маңызды құрылымдық элементі. Мен-тұжырымдамасының үш негізгі элементі: 1) танымдық компонент – Мен бейнесі - индивидтің өзі туралы идеясы. 2) эмоционалды-бағалау компоне</w:t>
      </w:r>
      <w:r>
        <w:rPr>
          <w:color w:val="333333"/>
          <w:sz w:val="28"/>
          <w:szCs w:val="28"/>
        </w:rPr>
        <w:t>нті - өзін-</w:t>
      </w:r>
      <w:r w:rsidRPr="00AC3745">
        <w:rPr>
          <w:color w:val="333333"/>
          <w:sz w:val="28"/>
          <w:szCs w:val="28"/>
        </w:rPr>
        <w:t>өзі бағалау</w:t>
      </w:r>
      <w:r>
        <w:rPr>
          <w:color w:val="333333"/>
          <w:sz w:val="28"/>
          <w:szCs w:val="28"/>
        </w:rPr>
        <w:t xml:space="preserve"> </w:t>
      </w:r>
      <w:r w:rsidRPr="00AC3745">
        <w:rPr>
          <w:color w:val="333333"/>
          <w:sz w:val="28"/>
          <w:szCs w:val="28"/>
        </w:rPr>
        <w:t>-</w:t>
      </w:r>
      <w:r>
        <w:rPr>
          <w:color w:val="333333"/>
          <w:sz w:val="28"/>
          <w:szCs w:val="28"/>
        </w:rPr>
        <w:t xml:space="preserve"> </w:t>
      </w:r>
      <w:r w:rsidRPr="00AC3745">
        <w:rPr>
          <w:color w:val="333333"/>
          <w:sz w:val="28"/>
          <w:szCs w:val="28"/>
        </w:rPr>
        <w:t>адамның өзін, мүмкіндіктерін, қасиеттерін және басқа адамда</w:t>
      </w:r>
      <w:r>
        <w:rPr>
          <w:color w:val="333333"/>
          <w:sz w:val="28"/>
          <w:szCs w:val="28"/>
        </w:rPr>
        <w:t>р арасындағы орнын бағалау. 3) ы</w:t>
      </w:r>
      <w:r w:rsidRPr="00AC3745">
        <w:rPr>
          <w:color w:val="333333"/>
          <w:sz w:val="28"/>
          <w:szCs w:val="28"/>
        </w:rPr>
        <w:t>қтимал мінез - құлық реакциясы</w:t>
      </w:r>
      <w:r>
        <w:rPr>
          <w:color w:val="333333"/>
          <w:sz w:val="28"/>
          <w:szCs w:val="28"/>
        </w:rPr>
        <w:t xml:space="preserve"> </w:t>
      </w:r>
      <w:r w:rsidRPr="00AC3745">
        <w:rPr>
          <w:color w:val="333333"/>
          <w:sz w:val="28"/>
          <w:szCs w:val="28"/>
        </w:rPr>
        <w:t>-</w:t>
      </w:r>
      <w:r>
        <w:rPr>
          <w:color w:val="333333"/>
          <w:sz w:val="28"/>
          <w:szCs w:val="28"/>
        </w:rPr>
        <w:t xml:space="preserve"> </w:t>
      </w:r>
      <w:r w:rsidRPr="00AC3745">
        <w:rPr>
          <w:color w:val="333333"/>
          <w:sz w:val="28"/>
          <w:szCs w:val="28"/>
        </w:rPr>
        <w:t>бұл Мен бейнесі мен өзін-өзі бағалау арқылы туындауы мүмкін нақты әрекеттер. Мен тұжырымдамасының құрамдас бөліктері: нақты Мен (қазіргі кездегі өзін-өзі бейнелеу), идеалды Мен (оның пікірінше, моральдық нормаларға назар аудару керек еді), егер нақты Мен мен идеалды Мен сәйкес келмесе, жеке тұлға арасындағы қақтығыс (невроз) орын алады.</w:t>
      </w:r>
      <w:r>
        <w:rPr>
          <w:color w:val="333333"/>
          <w:sz w:val="28"/>
          <w:szCs w:val="28"/>
        </w:rPr>
        <w:t xml:space="preserve"> </w:t>
      </w:r>
    </w:p>
    <w:p w:rsidR="00CC3217" w:rsidRPr="00AC3745" w:rsidRDefault="00CC3217" w:rsidP="00CC3217">
      <w:pPr>
        <w:pStyle w:val="a4"/>
        <w:spacing w:before="0" w:beforeAutospacing="0" w:after="0" w:afterAutospacing="0"/>
        <w:ind w:firstLine="708"/>
        <w:jc w:val="both"/>
        <w:rPr>
          <w:color w:val="333333"/>
          <w:sz w:val="28"/>
          <w:szCs w:val="28"/>
        </w:rPr>
      </w:pPr>
      <w:r w:rsidRPr="00AC3745">
        <w:rPr>
          <w:color w:val="333333"/>
          <w:sz w:val="28"/>
          <w:szCs w:val="28"/>
        </w:rPr>
        <w:t>Бернс Мен-тұжырымдамасының келесі негізгі аспектілерін анықтайды: 1. Индивид өзінің қазіргі қабілеттерін, рөлдерін, өзінің қазіргі мәртебесін, яғни оның шын мәнінде қандай екендігі туралы идеяларымен қалай қабылдайтынына байланысты нақты Мен орнату. 2.  Индивидтің кім болғысы келетіні туралы ұсыныстарымен байланысты Айналы (әлеуметтік) Мен орнату. 3. Индивидтің қандай болғысы келетіні туралы көріністерімен байланысты идеалды Мен орнату. А. В. Петровский және М. Г. Ярошевский: Мен бейнесі салыстырмалы түрде тұрақты, әрдайым саналы емес, индивидтің өзі туралы идеялар жүйесі, соның негізінде ол басқалармен өзара әрекеттесуді қалыптастырады.</w:t>
      </w:r>
    </w:p>
    <w:p w:rsidR="00CC3217" w:rsidRPr="00AC3745" w:rsidRDefault="00CC3217" w:rsidP="00CC3217">
      <w:pPr>
        <w:pStyle w:val="a4"/>
        <w:spacing w:before="0" w:beforeAutospacing="0" w:after="0" w:afterAutospacing="0"/>
        <w:ind w:firstLine="708"/>
        <w:jc w:val="both"/>
        <w:rPr>
          <w:color w:val="333333"/>
          <w:sz w:val="28"/>
          <w:szCs w:val="28"/>
        </w:rPr>
      </w:pPr>
      <w:r>
        <w:rPr>
          <w:color w:val="333333"/>
          <w:sz w:val="28"/>
          <w:szCs w:val="28"/>
        </w:rPr>
        <w:t>«Мен»</w:t>
      </w:r>
      <w:r w:rsidRPr="00AC3745">
        <w:rPr>
          <w:color w:val="333333"/>
          <w:sz w:val="28"/>
          <w:szCs w:val="28"/>
        </w:rPr>
        <w:t xml:space="preserve"> бейнеле</w:t>
      </w:r>
      <w:r>
        <w:rPr>
          <w:color w:val="333333"/>
          <w:sz w:val="28"/>
          <w:szCs w:val="28"/>
        </w:rPr>
        <w:t>рінің ең танымал айырмашылығы- «Мен-нақты» және «Мен-идеалды</w:t>
      </w:r>
      <w:r w:rsidRPr="00AC3745">
        <w:rPr>
          <w:color w:val="333333"/>
          <w:sz w:val="28"/>
          <w:szCs w:val="28"/>
        </w:rPr>
        <w:t xml:space="preserve"> арасынд</w:t>
      </w:r>
      <w:r>
        <w:rPr>
          <w:color w:val="333333"/>
          <w:sz w:val="28"/>
          <w:szCs w:val="28"/>
        </w:rPr>
        <w:t>ағы айырмашылық, сонымен қатар «Материалдық Мен» және «</w:t>
      </w:r>
      <w:r w:rsidRPr="00AC3745">
        <w:rPr>
          <w:color w:val="333333"/>
          <w:sz w:val="28"/>
          <w:szCs w:val="28"/>
        </w:rPr>
        <w:t xml:space="preserve">Әлеуметтік </w:t>
      </w:r>
      <w:r>
        <w:rPr>
          <w:color w:val="333333"/>
          <w:sz w:val="28"/>
          <w:szCs w:val="28"/>
        </w:rPr>
        <w:t>Мен»</w:t>
      </w:r>
      <w:r w:rsidRPr="00AC3745">
        <w:rPr>
          <w:color w:val="333333"/>
          <w:sz w:val="28"/>
          <w:szCs w:val="28"/>
        </w:rPr>
        <w:t xml:space="preserve"> арасындағы айырмашылық. Кон: Мен-тұжырымдама</w:t>
      </w:r>
      <w:r>
        <w:rPr>
          <w:color w:val="333333"/>
          <w:sz w:val="28"/>
          <w:szCs w:val="28"/>
        </w:rPr>
        <w:t>сын</w:t>
      </w:r>
      <w:r w:rsidRPr="00AC3745">
        <w:rPr>
          <w:color w:val="333333"/>
          <w:sz w:val="28"/>
          <w:szCs w:val="28"/>
        </w:rPr>
        <w:t xml:space="preserve"> орнату ретінде мыналарды қамтиды: а) өзі туралы білім в) өзіне қатысты мінез-құлық жоспарлары б) өзіне деген эмоционалды көзқ</w:t>
      </w:r>
      <w:r>
        <w:rPr>
          <w:color w:val="333333"/>
          <w:sz w:val="28"/>
          <w:szCs w:val="28"/>
        </w:rPr>
        <w:t xml:space="preserve">арас. Ол әр адамға ерекше. </w:t>
      </w:r>
      <w:r w:rsidRPr="00FA591A">
        <w:rPr>
          <w:i/>
          <w:color w:val="333333"/>
          <w:sz w:val="28"/>
          <w:szCs w:val="28"/>
        </w:rPr>
        <w:t>Мен-тұжырымдаманы қалыптастыру механизмдері:</w:t>
      </w:r>
      <w:r w:rsidRPr="00AC3745">
        <w:rPr>
          <w:color w:val="333333"/>
          <w:sz w:val="28"/>
          <w:szCs w:val="28"/>
        </w:rPr>
        <w:t xml:space="preserve"> басқа адамдардың бағалауларын интерьерлеу-шағылысқан Айналы Мен (mid және Kuli). Адамның өзі туралы пікірі референттік топтың оны қалай бағалайтынына байланысты,</w:t>
      </w:r>
      <w:r>
        <w:rPr>
          <w:color w:val="333333"/>
          <w:sz w:val="28"/>
          <w:szCs w:val="28"/>
        </w:rPr>
        <w:t xml:space="preserve"> ал топтың пікірінен туындаған М-т-ға</w:t>
      </w:r>
      <w:r w:rsidRPr="00AC3745">
        <w:rPr>
          <w:color w:val="333333"/>
          <w:sz w:val="28"/>
          <w:szCs w:val="28"/>
        </w:rPr>
        <w:t xml:space="preserve"> ауысуы өте тұрақты болуы мүмкін. Егер адам референттік топты оның қасиеттерін бағалауда бірауызды деп санаса, өзгерістер анағұрлым маңызды болады.</w:t>
      </w:r>
      <w:r>
        <w:rPr>
          <w:color w:val="333333"/>
          <w:sz w:val="28"/>
          <w:szCs w:val="28"/>
        </w:rPr>
        <w:t xml:space="preserve"> </w:t>
      </w:r>
      <w:r w:rsidRPr="00AC3745">
        <w:rPr>
          <w:color w:val="333333"/>
          <w:sz w:val="28"/>
          <w:szCs w:val="28"/>
        </w:rPr>
        <w:t xml:space="preserve">Басқа </w:t>
      </w:r>
      <w:r w:rsidRPr="00AC3745">
        <w:rPr>
          <w:color w:val="333333"/>
          <w:sz w:val="28"/>
          <w:szCs w:val="28"/>
        </w:rPr>
        <w:lastRenderedPageBreak/>
        <w:t>адамдардың пікірлерін интерьерлеу әлеуметтік салыстыруды да, атрибутивті процестерді де қамтиды (адам алдымен өзгелерге қандай да бір қарым-қатынас жасайды, содан кейін оны бағалау ретінде қабылдайды/қабылдамайды) және бұрыннан бар тәсілге сәйкес ақпаратты іріктеу. Әлеуметтік салыс</w:t>
      </w:r>
      <w:r>
        <w:rPr>
          <w:color w:val="333333"/>
          <w:sz w:val="28"/>
          <w:szCs w:val="28"/>
        </w:rPr>
        <w:t>тыру екі жолмен көрінеді: адам «қазіргі Менді» «өткен Мен» және «болашақ Мен»</w:t>
      </w:r>
      <w:r w:rsidRPr="00AC3745">
        <w:rPr>
          <w:color w:val="333333"/>
          <w:sz w:val="28"/>
          <w:szCs w:val="28"/>
        </w:rPr>
        <w:t xml:space="preserve"> деп салыстырады, ал өзінің талаптарын Джемс формуласының жетістіктерімен: өзін-өзі құрм</w:t>
      </w:r>
      <w:r>
        <w:rPr>
          <w:color w:val="333333"/>
          <w:sz w:val="28"/>
          <w:szCs w:val="28"/>
        </w:rPr>
        <w:t>еттеу = сәттілік/шағымдар, яғни</w:t>
      </w:r>
      <w:r w:rsidRPr="00AC3745">
        <w:rPr>
          <w:color w:val="333333"/>
          <w:sz w:val="28"/>
          <w:szCs w:val="28"/>
        </w:rPr>
        <w:t>, ол өзінің жетістіктерін ғана емес, басқалардың жетістіктерін де ескереді, жағдайды тұтастай ескереді. Скиннердің өзіндік</w:t>
      </w:r>
      <w:r>
        <w:rPr>
          <w:color w:val="333333"/>
          <w:sz w:val="28"/>
          <w:szCs w:val="28"/>
        </w:rPr>
        <w:t xml:space="preserve"> </w:t>
      </w:r>
      <w:r w:rsidRPr="00AC3745">
        <w:rPr>
          <w:color w:val="333333"/>
          <w:sz w:val="28"/>
          <w:szCs w:val="28"/>
        </w:rPr>
        <w:t xml:space="preserve">атрибуция – необихевиоризмі, Беннің өзіндік қабылдау теориясы. Адам өзінің эмоциялары, көзқарастары мен сенімдері туралы ақпаратты үш көзден алады: А) ішкі күйлерін </w:t>
      </w:r>
      <w:r>
        <w:rPr>
          <w:color w:val="333333"/>
          <w:sz w:val="28"/>
          <w:szCs w:val="28"/>
        </w:rPr>
        <w:t>қабылдау б) өзінің ашық мінез-</w:t>
      </w:r>
      <w:r w:rsidRPr="00AC3745">
        <w:rPr>
          <w:color w:val="333333"/>
          <w:sz w:val="28"/>
          <w:szCs w:val="28"/>
        </w:rPr>
        <w:t>құлқын бақылау в) бұл мінез-құлық жүзеге асырылатын жағдайларды бақылау, өмірлік тәжірибенің семантикалық интеграциясы</w:t>
      </w:r>
      <w:r>
        <w:rPr>
          <w:color w:val="333333"/>
          <w:sz w:val="28"/>
          <w:szCs w:val="28"/>
        </w:rPr>
        <w:t xml:space="preserve"> </w:t>
      </w:r>
      <w:r w:rsidRPr="00AC3745">
        <w:rPr>
          <w:color w:val="333333"/>
          <w:sz w:val="28"/>
          <w:szCs w:val="28"/>
        </w:rPr>
        <w:t>- Мен бейнесінің семантикалық интеграциясы. Оның негізінде алдыңғы үш механизм өзара байланыс пен өзара әрекеттесуді құрайды.</w:t>
      </w:r>
      <w:r>
        <w:rPr>
          <w:color w:val="333333"/>
          <w:sz w:val="28"/>
          <w:szCs w:val="28"/>
        </w:rPr>
        <w:t xml:space="preserve"> </w:t>
      </w:r>
    </w:p>
    <w:p w:rsidR="00CC3217" w:rsidRPr="00AC3745" w:rsidRDefault="00CC3217" w:rsidP="00CC3217">
      <w:pPr>
        <w:pStyle w:val="a4"/>
        <w:spacing w:before="0" w:beforeAutospacing="0" w:after="0" w:afterAutospacing="0"/>
        <w:ind w:firstLine="708"/>
        <w:jc w:val="both"/>
        <w:rPr>
          <w:color w:val="333333"/>
          <w:sz w:val="28"/>
          <w:szCs w:val="28"/>
        </w:rPr>
      </w:pPr>
      <w:r w:rsidRPr="00AC3745">
        <w:rPr>
          <w:color w:val="333333"/>
          <w:sz w:val="28"/>
          <w:szCs w:val="28"/>
        </w:rPr>
        <w:t>Мен-тұжырымдамасын қалыптастыру, дамыту және өзгерту әлеуметтік ортағ</w:t>
      </w:r>
      <w:r>
        <w:rPr>
          <w:color w:val="333333"/>
          <w:sz w:val="28"/>
          <w:szCs w:val="28"/>
        </w:rPr>
        <w:t>а байланысты. Адами Мен қарым-</w:t>
      </w:r>
      <w:r w:rsidRPr="00AC3745">
        <w:rPr>
          <w:color w:val="333333"/>
          <w:sz w:val="28"/>
          <w:szCs w:val="28"/>
        </w:rPr>
        <w:t xml:space="preserve">қатынас тұрғысынан жеке тұлға ретінде (Мен немесе Мен емес) және Мен-басқа әлеуетті өзара әрекеттесу ретінде біледі. </w:t>
      </w:r>
      <w:r>
        <w:rPr>
          <w:color w:val="333333"/>
          <w:sz w:val="28"/>
          <w:szCs w:val="28"/>
        </w:rPr>
        <w:t xml:space="preserve"> </w:t>
      </w:r>
    </w:p>
    <w:p w:rsidR="00CC3217" w:rsidRDefault="00CC3217" w:rsidP="00CC3217">
      <w:pPr>
        <w:pStyle w:val="a4"/>
        <w:spacing w:before="0" w:beforeAutospacing="0" w:after="0" w:afterAutospacing="0"/>
        <w:ind w:firstLine="708"/>
        <w:jc w:val="both"/>
        <w:rPr>
          <w:color w:val="333333"/>
          <w:sz w:val="28"/>
          <w:szCs w:val="28"/>
        </w:rPr>
      </w:pPr>
      <w:r w:rsidRPr="00AC3745">
        <w:rPr>
          <w:color w:val="333333"/>
          <w:sz w:val="28"/>
          <w:szCs w:val="28"/>
        </w:rPr>
        <w:t xml:space="preserve">Мен тұжырымдамасының формалары: нақты Мен – қазіргі уақытта адам өзін қалай көреді, идеалды Мен – қандай болғысы келеді, мүмкін Мен – </w:t>
      </w:r>
      <w:r>
        <w:rPr>
          <w:color w:val="333333"/>
          <w:sz w:val="28"/>
          <w:szCs w:val="28"/>
        </w:rPr>
        <w:t xml:space="preserve">оған </w:t>
      </w:r>
      <w:r w:rsidRPr="00AC3745">
        <w:rPr>
          <w:color w:val="333333"/>
          <w:sz w:val="28"/>
          <w:szCs w:val="28"/>
        </w:rPr>
        <w:t>қандай Мен мүмкін</w:t>
      </w:r>
      <w:r>
        <w:rPr>
          <w:color w:val="333333"/>
          <w:sz w:val="28"/>
          <w:szCs w:val="28"/>
        </w:rPr>
        <w:t xml:space="preserve"> болып көрінеді</w:t>
      </w:r>
      <w:r w:rsidRPr="00AC3745">
        <w:rPr>
          <w:color w:val="333333"/>
          <w:sz w:val="28"/>
          <w:szCs w:val="28"/>
        </w:rPr>
        <w:t>, фантастикалық (=қиял</w:t>
      </w:r>
      <w:r>
        <w:rPr>
          <w:color w:val="333333"/>
          <w:sz w:val="28"/>
          <w:szCs w:val="28"/>
        </w:rPr>
        <w:t>дағы</w:t>
      </w:r>
      <w:r w:rsidRPr="00AC3745">
        <w:rPr>
          <w:color w:val="333333"/>
          <w:sz w:val="28"/>
          <w:szCs w:val="28"/>
        </w:rPr>
        <w:t>) Мен – егер бәрі мүмкін болса, динамикалық Мен – мен өзімнің мақсатыма жеткенде қандай боламын.</w:t>
      </w:r>
    </w:p>
    <w:p w:rsidR="00CC3217" w:rsidRDefault="00CC3217" w:rsidP="00CC3217">
      <w:pPr>
        <w:ind w:firstLine="708"/>
        <w:jc w:val="center"/>
        <w:rPr>
          <w:b/>
        </w:rPr>
      </w:pPr>
    </w:p>
    <w:p w:rsidR="00CC3217" w:rsidRPr="009B3B8F" w:rsidRDefault="00CC3217" w:rsidP="00CC3217">
      <w:pPr>
        <w:ind w:firstLine="708"/>
        <w:jc w:val="center"/>
        <w:rPr>
          <w:b/>
        </w:rPr>
      </w:pPr>
      <w:r w:rsidRPr="009B3B8F">
        <w:rPr>
          <w:b/>
        </w:rPr>
        <w:t>Бекітуге арналған сұрақтар:</w:t>
      </w:r>
    </w:p>
    <w:p w:rsidR="00CC3217" w:rsidRDefault="00CC3217" w:rsidP="00CC3217">
      <w:pPr>
        <w:ind w:left="284" w:hanging="284"/>
        <w:jc w:val="both"/>
      </w:pPr>
      <w:r>
        <w:t xml:space="preserve">1. </w:t>
      </w:r>
      <w:r w:rsidRPr="00136CD2">
        <w:t>Мотив ұғымының мәнін түсіндіріңіз</w:t>
      </w:r>
      <w:r>
        <w:t>.</w:t>
      </w:r>
    </w:p>
    <w:p w:rsidR="00CC3217" w:rsidRDefault="00CC3217" w:rsidP="00CC3217">
      <w:pPr>
        <w:ind w:left="284" w:hanging="284"/>
        <w:jc w:val="both"/>
      </w:pPr>
      <w:r>
        <w:t xml:space="preserve">2. </w:t>
      </w:r>
      <w:r w:rsidRPr="00136CD2">
        <w:t>Қажеттілік ұғымының мәнін ашыңыз</w:t>
      </w:r>
      <w:r>
        <w:t>.</w:t>
      </w:r>
    </w:p>
    <w:p w:rsidR="00CC3217" w:rsidRDefault="00CC3217" w:rsidP="00CC3217">
      <w:pPr>
        <w:ind w:left="284" w:hanging="284"/>
        <w:jc w:val="both"/>
      </w:pPr>
      <w:r>
        <w:t>3. Тұлғаның мотивациялық сал</w:t>
      </w:r>
      <w:r w:rsidRPr="00482899">
        <w:t>а</w:t>
      </w:r>
      <w:r>
        <w:t>сының негізгі сипаттамаларын ашыңыз.</w:t>
      </w:r>
    </w:p>
    <w:p w:rsidR="00CC3217" w:rsidRDefault="00CC3217" w:rsidP="00CC3217">
      <w:pPr>
        <w:ind w:left="284" w:hanging="284"/>
        <w:jc w:val="both"/>
      </w:pPr>
      <w:r>
        <w:t>4. Құндылықтар, сенімдер, ниеттер ұғымдарына түсінік беріңіз.</w:t>
      </w:r>
    </w:p>
    <w:p w:rsidR="00CC3217" w:rsidRDefault="00CC3217" w:rsidP="00CC3217">
      <w:pPr>
        <w:tabs>
          <w:tab w:val="left" w:pos="252"/>
        </w:tabs>
        <w:ind w:left="284" w:hanging="284"/>
        <w:jc w:val="both"/>
      </w:pPr>
      <w:r>
        <w:t xml:space="preserve">5. </w:t>
      </w:r>
      <w:r w:rsidRPr="00AC3745">
        <w:t xml:space="preserve">Б.Г. </w:t>
      </w:r>
      <w:r>
        <w:t>Ананьевтің кешенді тәсіліндегі «</w:t>
      </w:r>
      <w:r w:rsidRPr="00AC3745">
        <w:t>индивид</w:t>
      </w:r>
      <w:r>
        <w:t>»</w:t>
      </w:r>
      <w:r w:rsidRPr="00AC3745">
        <w:t xml:space="preserve">, </w:t>
      </w:r>
      <w:r>
        <w:t>«</w:t>
      </w:r>
      <w:r w:rsidRPr="00AC3745">
        <w:t>тұлға</w:t>
      </w:r>
      <w:r>
        <w:t>»</w:t>
      </w:r>
      <w:r w:rsidRPr="00AC3745">
        <w:t xml:space="preserve">, </w:t>
      </w:r>
      <w:r>
        <w:t>«</w:t>
      </w:r>
      <w:r w:rsidRPr="00AC3745">
        <w:t>қызмет субъектісі</w:t>
      </w:r>
      <w:r>
        <w:t>»</w:t>
      </w:r>
      <w:r w:rsidRPr="00AC3745">
        <w:t xml:space="preserve">, </w:t>
      </w:r>
      <w:r>
        <w:t>«</w:t>
      </w:r>
      <w:r w:rsidRPr="00AC3745">
        <w:t>даралық</w:t>
      </w:r>
      <w:r>
        <w:t>» ұғымдарын түсіндіріңіз.</w:t>
      </w:r>
    </w:p>
    <w:p w:rsidR="00CC3217" w:rsidRDefault="00CC3217" w:rsidP="00CC3217">
      <w:pPr>
        <w:tabs>
          <w:tab w:val="left" w:pos="252"/>
        </w:tabs>
        <w:ind w:left="284" w:hanging="284"/>
        <w:jc w:val="both"/>
      </w:pPr>
      <w:r>
        <w:t xml:space="preserve">6. </w:t>
      </w:r>
      <w:r w:rsidRPr="00AC3745">
        <w:t>Өзін-өзі тану функциялары: өзін-өзі тану, өзін-ө</w:t>
      </w:r>
      <w:r>
        <w:t>зі бағалау және өзін-өзі реттеу дегеніміз не?</w:t>
      </w:r>
    </w:p>
    <w:p w:rsidR="00CC3217" w:rsidRDefault="00CC3217" w:rsidP="00CC3217">
      <w:pPr>
        <w:tabs>
          <w:tab w:val="left" w:pos="252"/>
        </w:tabs>
        <w:ind w:left="284" w:hanging="284"/>
        <w:jc w:val="both"/>
      </w:pPr>
      <w:r>
        <w:t>7. Мен-тұжырымдамасына сипаттама беріңіз.</w:t>
      </w:r>
    </w:p>
    <w:p w:rsidR="00CC3217" w:rsidRPr="00AC3745" w:rsidRDefault="00CC3217" w:rsidP="00CC3217">
      <w:pPr>
        <w:tabs>
          <w:tab w:val="left" w:pos="252"/>
        </w:tabs>
        <w:ind w:left="284" w:hanging="284"/>
        <w:jc w:val="both"/>
      </w:pPr>
      <w:r>
        <w:t>8. Маслоу пирамидасы деген не?</w:t>
      </w:r>
    </w:p>
    <w:p w:rsidR="00CC3217" w:rsidRPr="00AC3745" w:rsidRDefault="00CC3217" w:rsidP="00CC3217">
      <w:pPr>
        <w:jc w:val="both"/>
      </w:pPr>
    </w:p>
    <w:p w:rsidR="00CC3217" w:rsidRPr="00136CD2" w:rsidRDefault="00CC3217" w:rsidP="00CC3217">
      <w:pPr>
        <w:jc w:val="center"/>
        <w:rPr>
          <w:b/>
        </w:rPr>
      </w:pPr>
      <w:r w:rsidRPr="00136CD2">
        <w:rPr>
          <w:b/>
        </w:rPr>
        <w:t>Пайдаланылған әдебиеттер:</w:t>
      </w:r>
    </w:p>
    <w:p w:rsidR="00CC3217" w:rsidRPr="00A1690E" w:rsidRDefault="00CC3217" w:rsidP="00CC3217">
      <w:r w:rsidRPr="00A1690E">
        <w:t>1. Тәжібаев Т. Жалпы психология Алматы, «Қазақ университеті», 1993ж.</w:t>
      </w:r>
    </w:p>
    <w:p w:rsidR="00CC3217" w:rsidRDefault="00CC3217" w:rsidP="00CC3217">
      <w:r w:rsidRPr="00136CD2">
        <w:t xml:space="preserve">2. </w:t>
      </w:r>
      <w:r w:rsidRPr="00AC3745">
        <w:t>Маклаков А.Г. Общая психология М., 200</w:t>
      </w:r>
      <w:r>
        <w:t>0</w:t>
      </w:r>
      <w:r w:rsidRPr="00AC3745">
        <w:t>г.</w:t>
      </w:r>
    </w:p>
    <w:p w:rsidR="00CC3217" w:rsidRPr="00A1690E" w:rsidRDefault="00CC3217" w:rsidP="00CC3217">
      <w:r>
        <w:t xml:space="preserve">3. </w:t>
      </w:r>
      <w:r w:rsidRPr="00136CD2">
        <w:t>Жарықбаев Қ. Жантану негізде</w:t>
      </w:r>
      <w:r w:rsidRPr="000314EF">
        <w:t xml:space="preserve">рі: оқулық. </w:t>
      </w:r>
      <w:r w:rsidRPr="00AC3745">
        <w:t>А. «Білім». 2002ж.</w:t>
      </w:r>
    </w:p>
    <w:p w:rsidR="00CC3217" w:rsidRPr="00AC3745" w:rsidRDefault="00CC3217" w:rsidP="00CC3217">
      <w:r w:rsidRPr="00AC3745">
        <w:t xml:space="preserve">3. Намазбаева </w:t>
      </w:r>
      <w:r>
        <w:t>Ж.И. Психология. Алматы: 2005ж.</w:t>
      </w:r>
    </w:p>
    <w:p w:rsidR="00CC3217" w:rsidRPr="00AC3745" w:rsidRDefault="00CC3217" w:rsidP="00CC3217">
      <w:r w:rsidRPr="00AC3745">
        <w:t>4. Жұмасова К.С. Психология. Астана-2006ж.</w:t>
      </w:r>
    </w:p>
    <w:p w:rsidR="00CC3217" w:rsidRPr="00A1690E" w:rsidRDefault="00CC3217" w:rsidP="00CC3217">
      <w:r w:rsidRPr="00AC3745">
        <w:t xml:space="preserve">5. </w:t>
      </w:r>
      <w:r w:rsidRPr="00A1690E">
        <w:t>Немов Р.С. Психология: учебник. -М., 2007 г.</w:t>
      </w:r>
    </w:p>
    <w:p w:rsidR="00753CEA" w:rsidRDefault="00354EAB"/>
    <w:sectPr w:rsidR="00753CE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B385877"/>
    <w:multiLevelType w:val="hybridMultilevel"/>
    <w:tmpl w:val="FF7273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13CC"/>
    <w:rsid w:val="001C08AF"/>
    <w:rsid w:val="002F48B3"/>
    <w:rsid w:val="00354EAB"/>
    <w:rsid w:val="004812DD"/>
    <w:rsid w:val="008D0FF1"/>
    <w:rsid w:val="00951C0C"/>
    <w:rsid w:val="00A76582"/>
    <w:rsid w:val="00CC3217"/>
    <w:rsid w:val="00F413CC"/>
    <w:rsid w:val="00F82769"/>
  </w:rsids>
  <m:mathPr>
    <m:mathFont m:val="Cambria Math"/>
    <m:brkBin m:val="before"/>
    <m:brkBinSub m:val="--"/>
    <m:smallFrac m:val="0"/>
    <m:dispDef/>
    <m:lMargin m:val="0"/>
    <m:rMargin m:val="0"/>
    <m:defJc m:val="centerGroup"/>
    <m:wrapIndent m:val="1440"/>
    <m:intLim m:val="subSup"/>
    <m:naryLim m:val="undOvr"/>
  </m:mathPr>
  <w:themeFontLang w:val="kk-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3D2BBC6-E106-474A-B43A-54CE8CE4D2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kk-K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C3217"/>
    <w:pPr>
      <w:spacing w:after="0" w:line="240" w:lineRule="auto"/>
    </w:pPr>
    <w:rPr>
      <w:rFonts w:ascii="Times New Roman" w:eastAsia="Times New Roman" w:hAnsi="Times New Roman" w:cs="Times New Roman"/>
      <w:sz w:val="28"/>
      <w:szCs w:val="28"/>
      <w:lang w:eastAsia="ru-RU"/>
    </w:rPr>
  </w:style>
  <w:style w:type="paragraph" w:styleId="1">
    <w:name w:val="heading 1"/>
    <w:basedOn w:val="a"/>
    <w:next w:val="a"/>
    <w:link w:val="10"/>
    <w:qFormat/>
    <w:rsid w:val="00CC3217"/>
    <w:pPr>
      <w:keepNext/>
      <w:overflowPunct w:val="0"/>
      <w:autoSpaceDE w:val="0"/>
      <w:autoSpaceDN w:val="0"/>
      <w:adjustRightInd w:val="0"/>
      <w:spacing w:before="168" w:line="398" w:lineRule="exact"/>
      <w:jc w:val="center"/>
      <w:textAlignment w:val="baseline"/>
      <w:outlineLvl w:val="0"/>
    </w:pPr>
    <w:rPr>
      <w:b/>
      <w:sz w:val="36"/>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C3217"/>
    <w:rPr>
      <w:rFonts w:ascii="Times New Roman" w:eastAsia="Times New Roman" w:hAnsi="Times New Roman" w:cs="Times New Roman"/>
      <w:b/>
      <w:sz w:val="36"/>
      <w:szCs w:val="20"/>
      <w:lang w:val="en-US" w:eastAsia="ru-RU"/>
    </w:rPr>
  </w:style>
  <w:style w:type="paragraph" w:styleId="a3">
    <w:name w:val="List Paragraph"/>
    <w:basedOn w:val="a"/>
    <w:uiPriority w:val="34"/>
    <w:qFormat/>
    <w:rsid w:val="00CC3217"/>
    <w:pPr>
      <w:ind w:left="720"/>
      <w:contextualSpacing/>
    </w:pPr>
  </w:style>
  <w:style w:type="paragraph" w:styleId="a4">
    <w:name w:val="Normal (Web)"/>
    <w:basedOn w:val="a"/>
    <w:uiPriority w:val="99"/>
    <w:rsid w:val="00CC3217"/>
    <w:pPr>
      <w:spacing w:before="100" w:beforeAutospacing="1" w:after="100" w:afterAutospacing="1"/>
    </w:pPr>
    <w:rPr>
      <w:sz w:val="24"/>
      <w:szCs w:val="24"/>
    </w:rPr>
  </w:style>
  <w:style w:type="paragraph" w:styleId="2">
    <w:name w:val="Body Text Indent 2"/>
    <w:basedOn w:val="a"/>
    <w:link w:val="20"/>
    <w:rsid w:val="00CC3217"/>
    <w:pPr>
      <w:widowControl w:val="0"/>
      <w:overflowPunct w:val="0"/>
      <w:autoSpaceDE w:val="0"/>
      <w:autoSpaceDN w:val="0"/>
      <w:adjustRightInd w:val="0"/>
      <w:spacing w:after="120" w:line="480" w:lineRule="auto"/>
      <w:ind w:left="283"/>
      <w:textAlignment w:val="baseline"/>
    </w:pPr>
    <w:rPr>
      <w:rFonts w:ascii="Courier New" w:hAnsi="Courier New"/>
      <w:sz w:val="20"/>
      <w:szCs w:val="20"/>
    </w:rPr>
  </w:style>
  <w:style w:type="character" w:customStyle="1" w:styleId="20">
    <w:name w:val="Основной текст с отступом 2 Знак"/>
    <w:basedOn w:val="a0"/>
    <w:link w:val="2"/>
    <w:rsid w:val="00CC3217"/>
    <w:rPr>
      <w:rFonts w:ascii="Courier New" w:eastAsia="Times New Roman" w:hAnsi="Courier New" w:cs="Times New Roman"/>
      <w:sz w:val="20"/>
      <w:szCs w:val="20"/>
      <w:lang w:eastAsia="ru-RU"/>
    </w:rPr>
  </w:style>
  <w:style w:type="character" w:styleId="a5">
    <w:name w:val="Strong"/>
    <w:basedOn w:val="a0"/>
    <w:uiPriority w:val="22"/>
    <w:qFormat/>
    <w:rsid w:val="00CC321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8733647">
      <w:bodyDiv w:val="1"/>
      <w:marLeft w:val="0"/>
      <w:marRight w:val="0"/>
      <w:marTop w:val="0"/>
      <w:marBottom w:val="0"/>
      <w:divBdr>
        <w:top w:val="none" w:sz="0" w:space="0" w:color="auto"/>
        <w:left w:val="none" w:sz="0" w:space="0" w:color="auto"/>
        <w:bottom w:val="none" w:sz="0" w:space="0" w:color="auto"/>
        <w:right w:val="none" w:sz="0" w:space="0" w:color="auto"/>
      </w:divBdr>
    </w:div>
    <w:div w:id="1185291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TotalTime>
  <Pages>14</Pages>
  <Words>5839</Words>
  <Characters>33287</Characters>
  <Application>Microsoft Office Word</Application>
  <DocSecurity>0</DocSecurity>
  <Lines>277</Lines>
  <Paragraphs>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39048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2022-01-04T15:54:00Z</dcterms:created>
  <dcterms:modified xsi:type="dcterms:W3CDTF">2023-01-04T12:40:00Z</dcterms:modified>
</cp:coreProperties>
</file>